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6D615D9E" w:rsidR="00FE2AFD" w:rsidRPr="003208AC"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002E4B">
        <w:rPr>
          <w:rFonts w:ascii="Times New Roman" w:eastAsia="宋体" w:hAnsi="Times New Roman" w:hint="eastAsia"/>
          <w:sz w:val="24"/>
          <w:lang w:eastAsia="zh-CN"/>
        </w:rPr>
        <w:t>3</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6A0036" w:rsidRPr="006A0036">
        <w:rPr>
          <w:rFonts w:ascii="Times New Roman" w:hAnsi="Times New Roman"/>
          <w:sz w:val="24"/>
        </w:rPr>
        <w:t>R1-2508719</w:t>
      </w:r>
    </w:p>
    <w:p w14:paraId="7895E8BD" w14:textId="0CB09B42" w:rsidR="00470425" w:rsidRPr="00470425" w:rsidRDefault="003208AC" w:rsidP="00470425">
      <w:pPr>
        <w:tabs>
          <w:tab w:val="left" w:pos="1800"/>
          <w:tab w:val="center" w:pos="4536"/>
          <w:tab w:val="right" w:pos="9072"/>
        </w:tabs>
        <w:rPr>
          <w:rFonts w:ascii="Arial" w:eastAsia="宋体" w:hAnsi="Arial"/>
          <w:sz w:val="22"/>
          <w:szCs w:val="22"/>
          <w:lang w:eastAsia="zh-CN"/>
        </w:rPr>
      </w:pPr>
      <w:r w:rsidRPr="003208AC">
        <w:rPr>
          <w:rFonts w:ascii="Times New Roman" w:eastAsia="宋体" w:hAnsi="Times New Roman"/>
          <w:b/>
          <w:bCs/>
          <w:sz w:val="24"/>
          <w:lang w:eastAsia="zh-CN"/>
        </w:rPr>
        <w:t>Dallas, USA, Nov 17</w:t>
      </w:r>
      <w:r w:rsidRPr="000C726D">
        <w:rPr>
          <w:rFonts w:ascii="Times New Roman" w:eastAsia="宋体" w:hAnsi="Times New Roman"/>
          <w:b/>
          <w:bCs/>
          <w:sz w:val="24"/>
          <w:vertAlign w:val="superscript"/>
          <w:lang w:eastAsia="zh-CN"/>
        </w:rPr>
        <w:t>th</w:t>
      </w:r>
      <w:r w:rsidR="000C726D">
        <w:rPr>
          <w:rFonts w:ascii="Times New Roman" w:eastAsia="宋体" w:hAnsi="Times New Roman"/>
          <w:b/>
          <w:bCs/>
          <w:sz w:val="24"/>
          <w:lang w:eastAsia="zh-CN"/>
        </w:rPr>
        <w:t xml:space="preserve"> </w:t>
      </w:r>
      <w:r w:rsidRPr="003208AC">
        <w:rPr>
          <w:rFonts w:ascii="Times New Roman" w:eastAsia="宋体" w:hAnsi="Times New Roman"/>
          <w:b/>
          <w:bCs/>
          <w:sz w:val="24"/>
          <w:lang w:eastAsia="zh-CN"/>
        </w:rPr>
        <w:t>– 21</w:t>
      </w:r>
      <w:r w:rsidRPr="000C726D">
        <w:rPr>
          <w:rFonts w:ascii="Times New Roman" w:eastAsia="宋体" w:hAnsi="Times New Roman"/>
          <w:b/>
          <w:bCs/>
          <w:sz w:val="24"/>
          <w:vertAlign w:val="superscript"/>
          <w:lang w:eastAsia="zh-CN"/>
        </w:rPr>
        <w:t>st</w:t>
      </w:r>
      <w:r w:rsidR="00A6112A" w:rsidRPr="00A6112A">
        <w:rPr>
          <w:rFonts w:ascii="Times New Roman" w:eastAsia="宋体" w:hAnsi="Times New Roman"/>
          <w:b/>
          <w:bCs/>
          <w:sz w:val="24"/>
          <w:lang w:eastAsia="zh-CN"/>
        </w:rPr>
        <w:t>, 2025</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41931172"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365695" w:rsidRPr="00365695">
        <w:rPr>
          <w:rFonts w:ascii="Times New Roman" w:hAnsi="Times New Roman"/>
          <w:sz w:val="24"/>
        </w:rPr>
        <w:t>Discussion on necessary and feasible change to R2D for Rel-20 A-IoT</w:t>
      </w:r>
    </w:p>
    <w:p w14:paraId="77275F93" w14:textId="2419EAF0"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6C5D5D">
        <w:rPr>
          <w:rFonts w:ascii="Times New Roman" w:eastAsia="宋体" w:hAnsi="Times New Roman"/>
          <w:sz w:val="24"/>
          <w:lang w:eastAsia="zh-CN"/>
        </w:rPr>
        <w:t>10.3.2</w:t>
      </w:r>
      <w:r w:rsidR="00365695">
        <w:rPr>
          <w:rFonts w:ascii="Times New Roman" w:eastAsia="宋体" w:hAnsi="Times New Roman" w:hint="eastAsia"/>
          <w:sz w:val="24"/>
          <w:lang w:eastAsia="zh-CN"/>
        </w:rPr>
        <w:t>.1</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588EB61B" w:rsidR="00C469EB" w:rsidRDefault="00DD3836" w:rsidP="0028386B">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RAN#10</w:t>
      </w:r>
      <w:r w:rsidR="0028386B">
        <w:rPr>
          <w:rFonts w:ascii="Times New Roman" w:eastAsia="宋体" w:hAnsi="Times New Roman"/>
          <w:szCs w:val="20"/>
          <w:lang w:eastAsia="zh-CN"/>
        </w:rPr>
        <w:t>9</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3A1D61">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sidR="0028386B">
        <w:rPr>
          <w:rFonts w:ascii="Times New Roman" w:eastAsia="宋体" w:hAnsi="Times New Roman"/>
          <w:szCs w:val="20"/>
          <w:lang w:eastAsia="zh-CN"/>
        </w:rPr>
        <w:t>revised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s</w:t>
      </w:r>
      <w:r w:rsidR="00685F42">
        <w:rPr>
          <w:rFonts w:ascii="Times New Roman" w:eastAsia="宋体" w:hAnsi="Times New Roman"/>
          <w:szCs w:val="20"/>
          <w:lang w:eastAsia="zh-CN"/>
        </w:rPr>
        <w:t xml:space="preserve"> </w:t>
      </w:r>
      <w:r w:rsidR="00685F42">
        <w:rPr>
          <w:rFonts w:ascii="Times New Roman" w:eastAsia="宋体" w:hAnsi="Times New Roman"/>
          <w:szCs w:val="20"/>
          <w:lang w:eastAsia="zh-CN"/>
        </w:rPr>
        <w:fldChar w:fldCharType="begin"/>
      </w:r>
      <w:r w:rsidR="00685F42">
        <w:rPr>
          <w:rFonts w:ascii="Times New Roman" w:eastAsia="宋体" w:hAnsi="Times New Roman"/>
          <w:szCs w:val="20"/>
          <w:lang w:eastAsia="zh-CN"/>
        </w:rPr>
        <w:instrText xml:space="preserve"> REF _Ref213247662 \r \h </w:instrText>
      </w:r>
      <w:r w:rsidR="00685F42">
        <w:rPr>
          <w:rFonts w:ascii="Times New Roman" w:eastAsia="宋体" w:hAnsi="Times New Roman"/>
          <w:szCs w:val="20"/>
          <w:lang w:eastAsia="zh-CN"/>
        </w:rPr>
      </w:r>
      <w:r w:rsidR="00685F42">
        <w:rPr>
          <w:rFonts w:ascii="Times New Roman" w:eastAsia="宋体" w:hAnsi="Times New Roman"/>
          <w:szCs w:val="20"/>
          <w:lang w:eastAsia="zh-CN"/>
        </w:rPr>
        <w:fldChar w:fldCharType="separate"/>
      </w:r>
      <w:r w:rsidR="00685F42">
        <w:rPr>
          <w:rFonts w:ascii="Times New Roman" w:eastAsia="宋体" w:hAnsi="Times New Roman"/>
          <w:szCs w:val="20"/>
          <w:lang w:eastAsia="zh-CN"/>
        </w:rPr>
        <w:t>[1]</w:t>
      </w:r>
      <w:r w:rsidR="00685F42">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087A2FDD" w14:textId="77777777" w:rsidR="005E4E54" w:rsidRPr="005E4E54" w:rsidRDefault="002E4791" w:rsidP="00DC574B">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005E4E54" w:rsidRPr="005E4E54">
              <w:rPr>
                <w:rFonts w:ascii="Times New Roman" w:eastAsia="等线" w:hAnsi="Times New Roman"/>
                <w:szCs w:val="20"/>
                <w:u w:val="single"/>
                <w:lang w:eastAsia="en-GB"/>
              </w:rPr>
              <w:t>Objectives</w:t>
            </w:r>
          </w:p>
          <w:p w14:paraId="528AEE33" w14:textId="77777777" w:rsidR="005E4E54" w:rsidRPr="005E4E54" w:rsidRDefault="005E4E54" w:rsidP="00C41F04">
            <w:pPr>
              <w:numPr>
                <w:ilvl w:val="0"/>
                <w:numId w:val="19"/>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36E10E38"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72EB3F33"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45E484F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6ACD878A"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that A-IoT BS readers are deployed on the same sites as existing outdoor NR macro BSs.</w:t>
            </w:r>
          </w:p>
          <w:p w14:paraId="69D59F7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435436AE"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10C29ADD"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1" w:name="_Hlk200381346"/>
            <w:r w:rsidRPr="005E4E54">
              <w:rPr>
                <w:rFonts w:ascii="Times New Roman" w:eastAsia="等线" w:hAnsi="Times New Roman"/>
                <w:szCs w:val="20"/>
                <w:lang w:eastAsia="en-GB"/>
              </w:rPr>
              <w:t>Take into account the aspects reported in Clause 6.10 “DO-A assessment” and Clause 6.1.1.7 “CFO calibration signal for device 2b” of TR 38.769</w:t>
            </w:r>
            <w:bookmarkEnd w:id="1"/>
          </w:p>
          <w:p w14:paraId="14BBC81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02F89A0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163935A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RAN#111 (March 2026) will make a decision on whether to include outdoor scenarios in Rel-20 normative work.</w:t>
            </w:r>
          </w:p>
          <w:p w14:paraId="2BCB922C"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3BB3784D"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6F1B0566"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7AAB1BAD"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1151C558"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090C8070"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3FA7F66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29A452E4"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200CB246"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221FD8CF" w14:textId="77777777" w:rsidR="005E4E54" w:rsidRPr="005E4E54" w:rsidRDefault="005E4E54" w:rsidP="00C41F04">
            <w:pPr>
              <w:numPr>
                <w:ilvl w:val="2"/>
                <w:numId w:val="17"/>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3ACD4B93"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70D92017" w14:textId="77777777" w:rsidR="005E4E54" w:rsidRPr="005E4E54" w:rsidRDefault="005E4E54" w:rsidP="005E4E54">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4B0FC74"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necessary further evaluation assumptions of deployment scenarios for coverage and coexistence evaluations.</w:t>
            </w:r>
          </w:p>
          <w:p w14:paraId="00E2D281" w14:textId="2B9072C8" w:rsidR="00F019CA"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546C0BB6" w14:textId="074A4352" w:rsidR="00731615" w:rsidRDefault="00731615" w:rsidP="00731615">
      <w:pPr>
        <w:spacing w:beforeLines="50" w:before="120"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r>
        <w:rPr>
          <w:rFonts w:ascii="Times New Roman" w:eastAsiaTheme="minorEastAsia" w:hAnsi="Times New Roman"/>
          <w:bCs/>
          <w:szCs w:val="20"/>
          <w:lang w:eastAsia="zh-CN"/>
        </w:rPr>
        <w:t xml:space="preserve">following </w:t>
      </w:r>
      <w:r w:rsidRPr="002820E9">
        <w:rPr>
          <w:rFonts w:ascii="Times New Roman" w:eastAsiaTheme="minorEastAsia" w:hAnsi="Times New Roman"/>
          <w:bCs/>
          <w:szCs w:val="20"/>
          <w:lang w:eastAsia="zh-CN"/>
        </w:rPr>
        <w:t>necessary and feasible change</w:t>
      </w:r>
      <w:r>
        <w:rPr>
          <w:rFonts w:ascii="Times New Roman" w:eastAsiaTheme="minorEastAsia" w:hAnsi="Times New Roman" w:hint="eastAsia"/>
          <w:bCs/>
          <w:szCs w:val="20"/>
          <w:lang w:eastAsia="zh-CN"/>
        </w:rPr>
        <w:t>s</w:t>
      </w:r>
      <w:r w:rsidRPr="002820E9">
        <w:rPr>
          <w:rFonts w:ascii="Times New Roman" w:eastAsiaTheme="minorEastAsia" w:hAnsi="Times New Roman"/>
          <w:bCs/>
          <w:szCs w:val="20"/>
          <w:lang w:eastAsia="zh-CN"/>
        </w:rPr>
        <w:t xml:space="preserve"> to</w:t>
      </w:r>
      <w:r>
        <w:rPr>
          <w:rFonts w:ascii="Times New Roman" w:eastAsiaTheme="minorEastAsia" w:hAnsi="Times New Roman"/>
          <w:bCs/>
          <w:szCs w:val="20"/>
          <w:lang w:eastAsia="zh-CN"/>
        </w:rPr>
        <w:t xml:space="preserve"> R2D for </w:t>
      </w:r>
      <w:r w:rsidRPr="002820E9">
        <w:rPr>
          <w:rFonts w:ascii="Times New Roman" w:eastAsiaTheme="minorEastAsia" w:hAnsi="Times New Roman"/>
          <w:bCs/>
          <w:szCs w:val="20"/>
          <w:lang w:eastAsia="zh-CN"/>
        </w:rPr>
        <w:t>Rel-20</w:t>
      </w:r>
      <w:r>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device 2b</w:t>
      </w:r>
      <w:r>
        <w:rPr>
          <w:rFonts w:ascii="Times New Roman" w:eastAsiaTheme="minorEastAsia" w:hAnsi="Times New Roman"/>
          <w:bCs/>
          <w:szCs w:val="20"/>
          <w:lang w:eastAsia="zh-CN"/>
        </w:rPr>
        <w:t>/</w:t>
      </w:r>
      <w:r>
        <w:rPr>
          <w:rFonts w:ascii="Times New Roman" w:eastAsiaTheme="minorEastAsia" w:hAnsi="Times New Roman"/>
          <w:bCs/>
          <w:szCs w:val="20"/>
          <w:lang w:eastAsia="zh-CN"/>
        </w:rPr>
        <w:t>C:</w:t>
      </w:r>
    </w:p>
    <w:p w14:paraId="500A313D" w14:textId="77777777" w:rsidR="00731615" w:rsidRPr="00FA0737" w:rsidRDefault="007316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bCs/>
          <w:sz w:val="20"/>
          <w:szCs w:val="20"/>
        </w:rPr>
        <w:t>Waveform and modulation</w:t>
      </w:r>
    </w:p>
    <w:p w14:paraId="320FCF1F" w14:textId="77777777" w:rsidR="00731615" w:rsidRPr="00FA0737" w:rsidRDefault="007316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L</w:t>
      </w:r>
      <w:r w:rsidRPr="00FA0737">
        <w:rPr>
          <w:rFonts w:ascii="Times New Roman" w:eastAsiaTheme="minorEastAsia" w:hAnsi="Times New Roman"/>
          <w:bCs/>
          <w:sz w:val="20"/>
          <w:szCs w:val="20"/>
        </w:rPr>
        <w:t>ine coding</w:t>
      </w:r>
    </w:p>
    <w:p w14:paraId="2389A990" w14:textId="77777777" w:rsidR="00731615" w:rsidRPr="00FA0737" w:rsidRDefault="007316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F</w:t>
      </w:r>
      <w:r w:rsidRPr="00FA0737">
        <w:rPr>
          <w:rFonts w:ascii="Times New Roman" w:eastAsiaTheme="minorEastAsia" w:hAnsi="Times New Roman"/>
          <w:bCs/>
          <w:sz w:val="20"/>
          <w:szCs w:val="20"/>
        </w:rPr>
        <w:t>EC and repetition</w:t>
      </w:r>
    </w:p>
    <w:p w14:paraId="733AAFDC" w14:textId="77777777" w:rsidR="00731615" w:rsidRPr="00FA0737" w:rsidRDefault="007316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S</w:t>
      </w:r>
      <w:r w:rsidRPr="00FA0737">
        <w:rPr>
          <w:rFonts w:ascii="Times New Roman" w:eastAsiaTheme="minorEastAsia" w:hAnsi="Times New Roman"/>
          <w:bCs/>
          <w:sz w:val="20"/>
          <w:szCs w:val="20"/>
        </w:rPr>
        <w:t>crambling</w:t>
      </w:r>
    </w:p>
    <w:p w14:paraId="2D796DC1" w14:textId="77777777" w:rsidR="00731615" w:rsidRPr="00FA0737" w:rsidRDefault="007316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R</w:t>
      </w:r>
      <w:r w:rsidRPr="00FA0737">
        <w:rPr>
          <w:rFonts w:ascii="Times New Roman" w:eastAsiaTheme="minorEastAsia" w:hAnsi="Times New Roman"/>
          <w:bCs/>
          <w:sz w:val="20"/>
          <w:szCs w:val="20"/>
        </w:rPr>
        <w:t>2D signals</w:t>
      </w:r>
    </w:p>
    <w:p w14:paraId="26744F12" w14:textId="77777777" w:rsidR="00731615" w:rsidRPr="00FA0737" w:rsidRDefault="007316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M</w:t>
      </w:r>
      <w:r w:rsidRPr="00FA0737">
        <w:rPr>
          <w:rFonts w:ascii="Times New Roman" w:eastAsiaTheme="minorEastAsia" w:hAnsi="Times New Roman"/>
          <w:bCs/>
          <w:sz w:val="20"/>
          <w:szCs w:val="20"/>
        </w:rPr>
        <w:t>ultiplexing</w:t>
      </w:r>
    </w:p>
    <w:p w14:paraId="570A23BA" w14:textId="77777777" w:rsidR="00731615" w:rsidRPr="00FA0737" w:rsidRDefault="007316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L</w:t>
      </w:r>
      <w:r w:rsidRPr="00FA0737">
        <w:rPr>
          <w:rFonts w:ascii="Times New Roman" w:eastAsiaTheme="minorEastAsia" w:hAnsi="Times New Roman"/>
          <w:bCs/>
          <w:sz w:val="20"/>
          <w:szCs w:val="20"/>
        </w:rPr>
        <w:t>1 control/scheduling</w:t>
      </w:r>
    </w:p>
    <w:p w14:paraId="6EA89514" w14:textId="77777777" w:rsidR="00731615" w:rsidRDefault="00731615" w:rsidP="005D526A">
      <w:pPr>
        <w:spacing w:beforeLines="50" w:before="120" w:after="120"/>
        <w:ind w:right="-96"/>
        <w:jc w:val="both"/>
        <w:rPr>
          <w:rFonts w:ascii="Times New Roman" w:eastAsiaTheme="minorEastAsia" w:hAnsi="Times New Roman"/>
          <w:bCs/>
          <w:szCs w:val="20"/>
          <w:lang w:eastAsia="zh-CN"/>
        </w:rPr>
      </w:pPr>
    </w:p>
    <w:p w14:paraId="1952D3F2" w14:textId="0591B480" w:rsidR="00C53F2B" w:rsidRPr="006179E4" w:rsidRDefault="00C3351E" w:rsidP="00C53F2B">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7A32A5E1" w14:textId="73D81622" w:rsidR="006D5BC2" w:rsidRPr="00D0596A" w:rsidRDefault="00AF45BC" w:rsidP="0031515E">
      <w:pPr>
        <w:pStyle w:val="20"/>
        <w:numPr>
          <w:ilvl w:val="1"/>
          <w:numId w:val="14"/>
        </w:numPr>
        <w:rPr>
          <w:rFonts w:ascii="Times New Roman" w:eastAsia="宋体" w:hAnsi="Times New Roman"/>
          <w:sz w:val="24"/>
        </w:rPr>
      </w:pPr>
      <w:r>
        <w:rPr>
          <w:rFonts w:ascii="Times New Roman" w:eastAsia="宋体" w:hAnsi="Times New Roman"/>
          <w:sz w:val="24"/>
        </w:rPr>
        <w:t>W</w:t>
      </w:r>
      <w:r>
        <w:rPr>
          <w:rFonts w:ascii="Times New Roman" w:eastAsia="宋体" w:hAnsi="Times New Roman" w:hint="eastAsia"/>
          <w:sz w:val="24"/>
        </w:rPr>
        <w:t>aveform and modulation</w:t>
      </w:r>
    </w:p>
    <w:p w14:paraId="3992571D" w14:textId="0968FE24" w:rsidR="00825B6E" w:rsidRPr="00721C26" w:rsidRDefault="00825B6E" w:rsidP="00825B6E">
      <w:pPr>
        <w:pStyle w:val="a0"/>
        <w:rPr>
          <w:rFonts w:ascii="Times New Roman" w:eastAsiaTheme="minorEastAsia" w:hAnsi="Times New Roman"/>
          <w:lang w:eastAsia="zh-CN"/>
        </w:rPr>
      </w:pPr>
      <w:r>
        <w:rPr>
          <w:rFonts w:ascii="Times New Roman" w:eastAsiaTheme="minorEastAsia" w:hAnsi="Times New Roman"/>
          <w:lang w:eastAsia="zh-CN"/>
        </w:rPr>
        <w:t xml:space="preserve">In </w:t>
      </w:r>
      <w:r w:rsidR="002063FB">
        <w:rPr>
          <w:rFonts w:ascii="Times New Roman" w:eastAsiaTheme="minorEastAsia" w:hAnsi="Times New Roman" w:hint="eastAsia"/>
          <w:lang w:eastAsia="zh-CN"/>
        </w:rPr>
        <w:t>RAN1#122</w:t>
      </w:r>
      <w:r>
        <w:rPr>
          <w:rFonts w:ascii="Times New Roman" w:eastAsiaTheme="minorEastAsia" w:hAnsi="Times New Roman"/>
          <w:lang w:eastAsia="zh-CN"/>
        </w:rPr>
        <w:t xml:space="preserve"> meeting the following was agreed</w:t>
      </w:r>
      <w:r w:rsidR="00685F42">
        <w:rPr>
          <w:rFonts w:ascii="Times New Roman" w:eastAsiaTheme="minorEastAsia" w:hAnsi="Times New Roman"/>
          <w:lang w:eastAsia="zh-CN"/>
        </w:rPr>
        <w:t xml:space="preserve"> </w:t>
      </w:r>
      <w:r w:rsidR="00685F42">
        <w:rPr>
          <w:rFonts w:ascii="Times New Roman" w:eastAsiaTheme="minorEastAsia" w:hAnsi="Times New Roman"/>
          <w:lang w:eastAsia="zh-CN"/>
        </w:rPr>
        <w:fldChar w:fldCharType="begin"/>
      </w:r>
      <w:r w:rsidR="00685F42">
        <w:rPr>
          <w:rFonts w:ascii="Times New Roman" w:eastAsiaTheme="minorEastAsia" w:hAnsi="Times New Roman"/>
          <w:lang w:eastAsia="zh-CN"/>
        </w:rPr>
        <w:instrText xml:space="preserve"> REF _Ref213247699 \r \h </w:instrText>
      </w:r>
      <w:r w:rsidR="00685F42">
        <w:rPr>
          <w:rFonts w:ascii="Times New Roman" w:eastAsiaTheme="minorEastAsia" w:hAnsi="Times New Roman"/>
          <w:lang w:eastAsia="zh-CN"/>
        </w:rPr>
      </w:r>
      <w:r w:rsidR="00685F42">
        <w:rPr>
          <w:rFonts w:ascii="Times New Roman" w:eastAsiaTheme="minorEastAsia" w:hAnsi="Times New Roman"/>
          <w:lang w:eastAsia="zh-CN"/>
        </w:rPr>
        <w:fldChar w:fldCharType="separate"/>
      </w:r>
      <w:r w:rsidR="00685F42">
        <w:rPr>
          <w:rFonts w:ascii="Times New Roman" w:eastAsiaTheme="minorEastAsia" w:hAnsi="Times New Roman"/>
          <w:lang w:eastAsia="zh-CN"/>
        </w:rPr>
        <w:t>[2]</w:t>
      </w:r>
      <w:r w:rsidR="00685F42">
        <w:rPr>
          <w:rFonts w:ascii="Times New Roman" w:eastAsiaTheme="minorEastAsia" w:hAnsi="Times New Roman"/>
          <w:lang w:eastAsia="zh-CN"/>
        </w:rPr>
        <w:fldChar w:fldCharType="end"/>
      </w:r>
      <w:r>
        <w:rPr>
          <w:rFonts w:ascii="Times New Roman" w:eastAsiaTheme="minorEastAsia" w:hAnsi="Times New Roman"/>
          <w:lang w:eastAsia="zh-CN"/>
        </w:rPr>
        <w:t>:</w:t>
      </w:r>
    </w:p>
    <w:tbl>
      <w:tblPr>
        <w:tblStyle w:val="aa"/>
        <w:tblW w:w="0" w:type="auto"/>
        <w:tblLook w:val="04A0" w:firstRow="1" w:lastRow="0" w:firstColumn="1" w:lastColumn="0" w:noHBand="0" w:noVBand="1"/>
      </w:tblPr>
      <w:tblGrid>
        <w:gridCol w:w="9062"/>
      </w:tblGrid>
      <w:tr w:rsidR="00825B6E" w14:paraId="18462E04" w14:textId="77777777" w:rsidTr="008461F3">
        <w:trPr>
          <w:trHeight w:val="1545"/>
        </w:trPr>
        <w:tc>
          <w:tcPr>
            <w:tcW w:w="9062" w:type="dxa"/>
          </w:tcPr>
          <w:p w14:paraId="3E24D145" w14:textId="77777777" w:rsidR="00825B6E" w:rsidRPr="00721C26" w:rsidRDefault="00825B6E" w:rsidP="001E1ADE">
            <w:pPr>
              <w:rPr>
                <w:b/>
                <w:lang w:eastAsia="ko-KR"/>
              </w:rPr>
            </w:pPr>
            <w:r w:rsidRPr="00721C26">
              <w:rPr>
                <w:b/>
                <w:highlight w:val="green"/>
                <w:lang w:eastAsia="ko-KR"/>
              </w:rPr>
              <w:t>Agreement</w:t>
            </w:r>
          </w:p>
          <w:p w14:paraId="257D26D3" w14:textId="77777777" w:rsidR="00825B6E" w:rsidRPr="00721C26" w:rsidRDefault="00825B6E" w:rsidP="001E1ADE">
            <w:pPr>
              <w:rPr>
                <w:lang w:eastAsia="ko-KR"/>
              </w:rPr>
            </w:pPr>
            <w:r w:rsidRPr="00721C26">
              <w:rPr>
                <w:lang w:eastAsia="ko-KR"/>
              </w:rPr>
              <w:t>For R2D, study necessity of addition/removal of M values from Rel-19 M value set for Device 2b</w:t>
            </w:r>
            <w:r w:rsidRPr="00721C26">
              <w:rPr>
                <w:rFonts w:cs="Times"/>
                <w:lang w:eastAsia="ko-KR"/>
              </w:rPr>
              <w:t xml:space="preserve"> and for Device C</w:t>
            </w:r>
            <w:r w:rsidRPr="00721C26">
              <w:rPr>
                <w:lang w:eastAsia="ko-KR"/>
              </w:rPr>
              <w:t xml:space="preserve"> for at least the following M values:</w:t>
            </w:r>
          </w:p>
          <w:p w14:paraId="4D472F90" w14:textId="77777777" w:rsidR="00825B6E" w:rsidRPr="00721C26" w:rsidRDefault="00825B6E" w:rsidP="001E1ADE">
            <w:pPr>
              <w:numPr>
                <w:ilvl w:val="0"/>
                <w:numId w:val="22"/>
              </w:numPr>
              <w:overflowPunct w:val="0"/>
              <w:autoSpaceDE w:val="0"/>
              <w:autoSpaceDN w:val="0"/>
              <w:adjustRightInd w:val="0"/>
              <w:spacing w:after="180"/>
              <w:contextualSpacing/>
              <w:textAlignment w:val="baseline"/>
              <w:rPr>
                <w:rFonts w:cs="Times"/>
                <w:lang w:eastAsia="ko-KR"/>
              </w:rPr>
            </w:pPr>
            <w:r w:rsidRPr="00721C26">
              <w:rPr>
                <w:rFonts w:cs="Times" w:hint="eastAsia"/>
                <w:lang w:eastAsia="ko-KR"/>
              </w:rPr>
              <w:t>A</w:t>
            </w:r>
            <w:r w:rsidRPr="00721C26">
              <w:rPr>
                <w:rFonts w:cs="Times"/>
                <w:lang w:eastAsia="ko-KR"/>
              </w:rPr>
              <w:t>ddition of M=1</w:t>
            </w:r>
          </w:p>
          <w:p w14:paraId="3EF88905" w14:textId="77777777" w:rsidR="00825B6E" w:rsidRPr="00721C26" w:rsidRDefault="00825B6E" w:rsidP="001E1ADE">
            <w:pPr>
              <w:numPr>
                <w:ilvl w:val="0"/>
                <w:numId w:val="22"/>
              </w:numPr>
              <w:overflowPunct w:val="0"/>
              <w:autoSpaceDE w:val="0"/>
              <w:autoSpaceDN w:val="0"/>
              <w:adjustRightInd w:val="0"/>
              <w:spacing w:after="180"/>
              <w:contextualSpacing/>
              <w:textAlignment w:val="baseline"/>
              <w:rPr>
                <w:rFonts w:cs="Times"/>
                <w:lang w:eastAsia="ko-KR"/>
              </w:rPr>
            </w:pPr>
            <w:r w:rsidRPr="00721C26">
              <w:rPr>
                <w:rFonts w:cs="Times" w:hint="eastAsia"/>
                <w:lang w:eastAsia="ko-KR"/>
              </w:rPr>
              <w:t>A</w:t>
            </w:r>
            <w:r w:rsidRPr="00721C26">
              <w:rPr>
                <w:rFonts w:cs="Times"/>
                <w:lang w:eastAsia="ko-KR"/>
              </w:rPr>
              <w:t>ddition of M=32</w:t>
            </w:r>
          </w:p>
          <w:p w14:paraId="5FAD5942" w14:textId="77777777" w:rsidR="00825B6E" w:rsidRPr="00721C26" w:rsidRDefault="00825B6E" w:rsidP="001E1ADE">
            <w:pPr>
              <w:numPr>
                <w:ilvl w:val="0"/>
                <w:numId w:val="22"/>
              </w:numPr>
              <w:overflowPunct w:val="0"/>
              <w:autoSpaceDE w:val="0"/>
              <w:autoSpaceDN w:val="0"/>
              <w:adjustRightInd w:val="0"/>
              <w:spacing w:after="180"/>
              <w:contextualSpacing/>
              <w:textAlignment w:val="baseline"/>
              <w:rPr>
                <w:rFonts w:cs="Times"/>
                <w:lang w:eastAsia="ko-KR"/>
              </w:rPr>
            </w:pPr>
            <w:r w:rsidRPr="00721C26">
              <w:rPr>
                <w:rFonts w:cs="Times" w:hint="eastAsia"/>
                <w:lang w:eastAsia="ko-KR"/>
              </w:rPr>
              <w:t>R</w:t>
            </w:r>
            <w:r w:rsidRPr="00721C26">
              <w:rPr>
                <w:rFonts w:cs="Times"/>
                <w:lang w:eastAsia="ko-KR"/>
              </w:rPr>
              <w:t>emoval of M=24</w:t>
            </w:r>
          </w:p>
        </w:tc>
      </w:tr>
    </w:tbl>
    <w:p w14:paraId="7A7ADC0F" w14:textId="01631D68" w:rsidR="0010387C" w:rsidRDefault="0010387C" w:rsidP="0010387C">
      <w:pPr>
        <w:pStyle w:val="a0"/>
        <w:spacing w:beforeLines="50" w:before="120"/>
        <w:rPr>
          <w:rFonts w:ascii="Times New Roman" w:eastAsiaTheme="minorEastAsia" w:hAnsi="Times New Roman"/>
          <w:lang w:eastAsia="zh-CN"/>
        </w:rPr>
      </w:pPr>
      <w:r w:rsidRPr="0010387C">
        <w:rPr>
          <w:rFonts w:ascii="Times New Roman" w:eastAsiaTheme="minorEastAsia" w:hAnsi="Times New Roman"/>
          <w:lang w:eastAsia="zh-CN"/>
        </w:rPr>
        <w:t xml:space="preserve">In Rel-19, the M value set {2, 6, 12, 24} for OOK-4 modulation was </w:t>
      </w:r>
      <w:r>
        <w:rPr>
          <w:rFonts w:ascii="Times New Roman" w:eastAsiaTheme="minorEastAsia" w:hAnsi="Times New Roman" w:hint="eastAsia"/>
          <w:lang w:eastAsia="zh-CN"/>
        </w:rPr>
        <w:t>used for indoor scenario</w:t>
      </w:r>
      <w:r w:rsidRPr="0010387C">
        <w:rPr>
          <w:rFonts w:ascii="Times New Roman" w:eastAsiaTheme="minorEastAsia" w:hAnsi="Times New Roman"/>
          <w:lang w:eastAsia="zh-CN"/>
        </w:rPr>
        <w:t xml:space="preserve">. For Rel-20, which targets extended outdoor distances, M=1 </w:t>
      </w:r>
      <w:r>
        <w:rPr>
          <w:rFonts w:ascii="Times New Roman" w:eastAsiaTheme="minorEastAsia" w:hAnsi="Times New Roman" w:hint="eastAsia"/>
          <w:lang w:eastAsia="zh-CN"/>
        </w:rPr>
        <w:t xml:space="preserve">may </w:t>
      </w:r>
      <w:r w:rsidRPr="0010387C">
        <w:rPr>
          <w:rFonts w:ascii="Times New Roman" w:eastAsiaTheme="minorEastAsia" w:hAnsi="Times New Roman"/>
          <w:lang w:eastAsia="zh-CN"/>
        </w:rPr>
        <w:t xml:space="preserve">provide </w:t>
      </w:r>
      <w:r>
        <w:rPr>
          <w:rFonts w:ascii="Times New Roman" w:eastAsiaTheme="minorEastAsia" w:hAnsi="Times New Roman" w:hint="eastAsia"/>
          <w:lang w:eastAsia="zh-CN"/>
        </w:rPr>
        <w:t xml:space="preserve">more </w:t>
      </w:r>
      <w:r w:rsidRPr="0010387C">
        <w:rPr>
          <w:rFonts w:ascii="Times New Roman" w:eastAsiaTheme="minorEastAsia" w:hAnsi="Times New Roman"/>
          <w:lang w:eastAsia="zh-CN"/>
        </w:rPr>
        <w:t>performance gain over M=2</w:t>
      </w:r>
      <w:r>
        <w:rPr>
          <w:rFonts w:ascii="Times New Roman" w:eastAsiaTheme="minorEastAsia" w:hAnsi="Times New Roman" w:hint="eastAsia"/>
          <w:lang w:eastAsia="zh-CN"/>
        </w:rPr>
        <w:t xml:space="preserve"> and </w:t>
      </w:r>
      <w:r w:rsidRPr="0010387C">
        <w:rPr>
          <w:rFonts w:ascii="Times New Roman" w:eastAsiaTheme="minorEastAsia" w:hAnsi="Times New Roman"/>
          <w:lang w:eastAsia="zh-CN"/>
        </w:rPr>
        <w:t>enabl</w:t>
      </w:r>
      <w:r>
        <w:rPr>
          <w:rFonts w:ascii="Times New Roman" w:eastAsiaTheme="minorEastAsia" w:hAnsi="Times New Roman" w:hint="eastAsia"/>
          <w:lang w:eastAsia="zh-CN"/>
        </w:rPr>
        <w:t>e</w:t>
      </w:r>
      <w:r w:rsidRPr="0010387C">
        <w:rPr>
          <w:rFonts w:ascii="Times New Roman" w:eastAsiaTheme="minorEastAsia" w:hAnsi="Times New Roman"/>
          <w:lang w:eastAsia="zh-CN"/>
        </w:rPr>
        <w:t xml:space="preserve"> significant sensitivity improvement. </w:t>
      </w:r>
      <w:r>
        <w:rPr>
          <w:rFonts w:ascii="Times New Roman" w:eastAsiaTheme="minorEastAsia" w:hAnsi="Times New Roman" w:hint="eastAsia"/>
          <w:lang w:eastAsia="zh-CN"/>
        </w:rPr>
        <w:t xml:space="preserve">However, given FEC and repetition may be introduced to improve the coverage performance of R2D link, </w:t>
      </w:r>
      <w:r w:rsidR="00B85A8A">
        <w:rPr>
          <w:rFonts w:ascii="Times New Roman" w:eastAsiaTheme="minorEastAsia" w:hAnsi="Times New Roman" w:hint="eastAsia"/>
          <w:lang w:eastAsia="zh-CN"/>
        </w:rPr>
        <w:t>whether M=1 should be considered in the following work item phase or not should be decided according to the coverage evaluation results.</w:t>
      </w:r>
    </w:p>
    <w:p w14:paraId="63E19315" w14:textId="0A33C17B" w:rsidR="0010387C" w:rsidRDefault="0010387C" w:rsidP="00825B6E">
      <w:pPr>
        <w:pStyle w:val="a0"/>
        <w:spacing w:beforeLines="50" w:before="120"/>
        <w:rPr>
          <w:rFonts w:ascii="Times New Roman" w:eastAsiaTheme="minorEastAsia" w:hAnsi="Times New Roman"/>
          <w:lang w:eastAsia="zh-CN"/>
        </w:rPr>
      </w:pPr>
      <w:r w:rsidRPr="0010387C">
        <w:rPr>
          <w:rFonts w:ascii="Times New Roman" w:eastAsiaTheme="minorEastAsia" w:hAnsi="Times New Roman"/>
          <w:lang w:eastAsia="zh-CN"/>
        </w:rPr>
        <w:t xml:space="preserve">Meanwhile, M=24 remains part of the established set and may still be applicable for moderate SNR conditions; its removal could unnecessarily restrict operational flexibility </w:t>
      </w:r>
      <w:r>
        <w:rPr>
          <w:rFonts w:ascii="Times New Roman" w:eastAsiaTheme="minorEastAsia" w:hAnsi="Times New Roman" w:hint="eastAsia"/>
          <w:lang w:eastAsia="zh-CN"/>
        </w:rPr>
        <w:t>and data rate</w:t>
      </w:r>
      <w:r w:rsidRPr="0010387C">
        <w:rPr>
          <w:rFonts w:ascii="Times New Roman" w:eastAsiaTheme="minorEastAsia" w:hAnsi="Times New Roman"/>
          <w:lang w:eastAsia="zh-CN"/>
        </w:rPr>
        <w:t xml:space="preserve">. Adding M=32 may not yield substantial gains beyond M=24, especially </w:t>
      </w:r>
      <w:r>
        <w:rPr>
          <w:rFonts w:ascii="Times New Roman" w:eastAsiaTheme="minorEastAsia" w:hAnsi="Times New Roman" w:hint="eastAsia"/>
          <w:lang w:eastAsia="zh-CN"/>
        </w:rPr>
        <w:t>higher data rate is not the target of this release</w:t>
      </w:r>
      <w:r w:rsidRPr="0010387C">
        <w:rPr>
          <w:rFonts w:ascii="Times New Roman" w:eastAsiaTheme="minorEastAsia" w:hAnsi="Times New Roman"/>
          <w:lang w:eastAsia="zh-CN"/>
        </w:rPr>
        <w:t xml:space="preserve">. </w:t>
      </w:r>
    </w:p>
    <w:p w14:paraId="773C2542" w14:textId="2884C4F8" w:rsidR="00CB3CA7" w:rsidRDefault="00CB3CA7" w:rsidP="00CB3CA7">
      <w:pPr>
        <w:spacing w:beforeLines="50" w:before="120" w:afterLines="50" w:after="120"/>
        <w:rPr>
          <w:rFonts w:ascii="Times New Roman" w:eastAsiaTheme="minorEastAsia" w:hAnsi="Times New Roman"/>
          <w:bCs/>
          <w:szCs w:val="20"/>
          <w:lang w:eastAsia="zh-CN"/>
        </w:rPr>
      </w:pPr>
      <w:bookmarkStart w:id="2" w:name="_Toc21324681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Addition of M=32 or removal of M=24 is not necessary for Rel-20 R2D transmission, FFS the necessity of M=1 based on coverage evaluation and coverage target.</w:t>
      </w:r>
      <w:bookmarkEnd w:id="2"/>
      <w:r>
        <w:rPr>
          <w:rFonts w:ascii="Times New Roman" w:eastAsiaTheme="minorEastAsia" w:hAnsi="Times New Roman"/>
          <w:b/>
          <w:bCs/>
          <w:color w:val="000000"/>
          <w:szCs w:val="20"/>
          <w:lang w:eastAsia="zh-CN"/>
        </w:rPr>
        <w:t xml:space="preserve"> </w:t>
      </w:r>
    </w:p>
    <w:p w14:paraId="4A97F9FC" w14:textId="51FCDE74" w:rsidR="009308B0" w:rsidRDefault="009308B0" w:rsidP="00211E80">
      <w:pPr>
        <w:pStyle w:val="a0"/>
        <w:spacing w:beforeLines="50" w:before="120"/>
        <w:rPr>
          <w:rFonts w:ascii="Times New Roman" w:eastAsiaTheme="minorEastAsia" w:hAnsi="Times New Roman"/>
          <w:lang w:eastAsia="zh-CN"/>
        </w:rPr>
      </w:pPr>
      <w:r w:rsidRPr="009308B0">
        <w:rPr>
          <w:rFonts w:ascii="Times New Roman" w:eastAsiaTheme="minorEastAsia" w:hAnsi="Times New Roman"/>
          <w:lang w:eastAsia="zh-CN"/>
        </w:rPr>
        <w:t xml:space="preserve">In Rel-19, OOK-4 waveform was standardized for R2D transmissions, providing a low-complexity solution suitable for A-IoT devices. </w:t>
      </w:r>
      <w:r w:rsidR="006C588E">
        <w:rPr>
          <w:rFonts w:ascii="Times New Roman" w:eastAsiaTheme="minorEastAsia" w:hAnsi="Times New Roman" w:hint="eastAsia"/>
          <w:lang w:eastAsia="zh-CN"/>
        </w:rPr>
        <w:t>For Rel-2</w:t>
      </w:r>
      <w:r w:rsidR="008461F3">
        <w:rPr>
          <w:rFonts w:ascii="Times New Roman" w:eastAsiaTheme="minorEastAsia" w:hAnsi="Times New Roman"/>
          <w:lang w:eastAsia="zh-CN"/>
        </w:rPr>
        <w:t>0,</w:t>
      </w:r>
      <w:r w:rsidR="006C588E">
        <w:rPr>
          <w:rFonts w:ascii="Times New Roman" w:eastAsiaTheme="minorEastAsia" w:hAnsi="Times New Roman" w:hint="eastAsia"/>
          <w:lang w:eastAsia="zh-CN"/>
        </w:rPr>
        <w:t xml:space="preserve"> c</w:t>
      </w:r>
      <w:r w:rsidRPr="009308B0">
        <w:rPr>
          <w:rFonts w:ascii="Times New Roman" w:eastAsiaTheme="minorEastAsia" w:hAnsi="Times New Roman"/>
          <w:lang w:eastAsia="zh-CN"/>
        </w:rPr>
        <w:t>overage enhancement techniques</w:t>
      </w:r>
      <w:r w:rsidR="006C588E">
        <w:rPr>
          <w:rFonts w:ascii="Times New Roman" w:eastAsiaTheme="minorEastAsia" w:hAnsi="Times New Roman" w:hint="eastAsia"/>
          <w:lang w:eastAsia="zh-CN"/>
        </w:rPr>
        <w:t>, s</w:t>
      </w:r>
      <w:r w:rsidRPr="009308B0">
        <w:rPr>
          <w:rFonts w:ascii="Times New Roman" w:eastAsiaTheme="minorEastAsia" w:hAnsi="Times New Roman"/>
          <w:lang w:eastAsia="zh-CN"/>
        </w:rPr>
        <w:t xml:space="preserve">uch as </w:t>
      </w:r>
      <w:r w:rsidR="006C588E">
        <w:rPr>
          <w:rFonts w:ascii="Times New Roman" w:eastAsiaTheme="minorEastAsia" w:hAnsi="Times New Roman" w:hint="eastAsia"/>
          <w:lang w:eastAsia="zh-CN"/>
        </w:rPr>
        <w:t xml:space="preserve">FEC or repetition, </w:t>
      </w:r>
      <w:r w:rsidRPr="009308B0">
        <w:rPr>
          <w:rFonts w:ascii="Times New Roman" w:eastAsiaTheme="minorEastAsia" w:hAnsi="Times New Roman"/>
          <w:lang w:eastAsia="zh-CN"/>
        </w:rPr>
        <w:t xml:space="preserve">can be effectively applied within the OOK framework to address potential </w:t>
      </w:r>
      <w:r w:rsidR="006C588E">
        <w:rPr>
          <w:rFonts w:ascii="Times New Roman" w:eastAsiaTheme="minorEastAsia" w:hAnsi="Times New Roman" w:hint="eastAsia"/>
          <w:lang w:eastAsia="zh-CN"/>
        </w:rPr>
        <w:t xml:space="preserve">coverage </w:t>
      </w:r>
      <w:r w:rsidRPr="009308B0">
        <w:rPr>
          <w:rFonts w:ascii="Times New Roman" w:eastAsiaTheme="minorEastAsia" w:hAnsi="Times New Roman"/>
          <w:lang w:eastAsia="zh-CN"/>
        </w:rPr>
        <w:t>bottlenecks</w:t>
      </w:r>
      <w:r w:rsidR="006C588E">
        <w:rPr>
          <w:rFonts w:ascii="Times New Roman" w:eastAsiaTheme="minorEastAsia" w:hAnsi="Times New Roman" w:hint="eastAsia"/>
          <w:lang w:eastAsia="zh-CN"/>
        </w:rPr>
        <w:t xml:space="preserve"> </w:t>
      </w:r>
      <w:r w:rsidRPr="009308B0">
        <w:rPr>
          <w:rFonts w:ascii="Times New Roman" w:eastAsiaTheme="minorEastAsia" w:hAnsi="Times New Roman"/>
          <w:lang w:eastAsia="zh-CN"/>
        </w:rPr>
        <w:t xml:space="preserve">and minimizing implementation overhead. </w:t>
      </w:r>
    </w:p>
    <w:p w14:paraId="6D5D33AE" w14:textId="628A59B6" w:rsidR="00CB3CA7" w:rsidRDefault="00CB3CA7" w:rsidP="00CB3CA7">
      <w:pPr>
        <w:spacing w:beforeLines="50" w:before="120" w:afterLines="50" w:after="120"/>
        <w:rPr>
          <w:rFonts w:ascii="Times New Roman" w:eastAsiaTheme="minorEastAsia" w:hAnsi="Times New Roman"/>
          <w:bCs/>
          <w:szCs w:val="20"/>
          <w:lang w:eastAsia="zh-CN"/>
        </w:rPr>
      </w:pPr>
      <w:bookmarkStart w:id="3" w:name="_Toc21324681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Only OOK-4 is considered for Rel-20 A-IoT</w:t>
      </w:r>
      <w:r>
        <w:rPr>
          <w:rFonts w:ascii="Times New Roman" w:eastAsiaTheme="minorEastAsia" w:hAnsi="Times New Roman"/>
          <w:b/>
          <w:bCs/>
          <w:color w:val="000000"/>
          <w:szCs w:val="20"/>
          <w:lang w:eastAsia="zh-CN"/>
        </w:rPr>
        <w:t>.</w:t>
      </w:r>
      <w:bookmarkEnd w:id="3"/>
      <w:r>
        <w:rPr>
          <w:rFonts w:ascii="Times New Roman" w:eastAsiaTheme="minorEastAsia" w:hAnsi="Times New Roman"/>
          <w:b/>
          <w:bCs/>
          <w:color w:val="000000"/>
          <w:szCs w:val="20"/>
          <w:lang w:eastAsia="zh-CN"/>
        </w:rPr>
        <w:t xml:space="preserve"> </w:t>
      </w:r>
    </w:p>
    <w:p w14:paraId="6F360A59" w14:textId="649AC60D" w:rsidR="00BA0CA4" w:rsidRPr="00AF45BC" w:rsidRDefault="00AF45BC" w:rsidP="00AF45BC">
      <w:pPr>
        <w:pStyle w:val="20"/>
        <w:numPr>
          <w:ilvl w:val="1"/>
          <w:numId w:val="14"/>
        </w:numPr>
        <w:rPr>
          <w:rFonts w:ascii="Times New Roman" w:eastAsia="宋体" w:hAnsi="Times New Roman"/>
          <w:sz w:val="24"/>
        </w:rPr>
      </w:pPr>
      <w:r>
        <w:rPr>
          <w:rFonts w:ascii="Times New Roman" w:eastAsia="宋体" w:hAnsi="Times New Roman" w:hint="eastAsia"/>
          <w:sz w:val="24"/>
        </w:rPr>
        <w:t>L</w:t>
      </w:r>
      <w:r>
        <w:rPr>
          <w:rFonts w:ascii="Times New Roman" w:eastAsia="宋体" w:hAnsi="Times New Roman"/>
          <w:sz w:val="24"/>
        </w:rPr>
        <w:t>i</w:t>
      </w:r>
      <w:r>
        <w:rPr>
          <w:rFonts w:ascii="Times New Roman" w:eastAsia="宋体" w:hAnsi="Times New Roman" w:hint="eastAsia"/>
          <w:sz w:val="24"/>
        </w:rPr>
        <w:t>ne coding</w:t>
      </w:r>
    </w:p>
    <w:p w14:paraId="2B589BC2" w14:textId="7DF98037" w:rsidR="007142B3" w:rsidRDefault="00B2363D" w:rsidP="00BA0CA4">
      <w:pPr>
        <w:pStyle w:val="a0"/>
        <w:rPr>
          <w:rFonts w:eastAsiaTheme="minorEastAsia"/>
          <w:lang w:eastAsia="zh-CN"/>
        </w:rPr>
      </w:pPr>
      <w:r w:rsidRPr="00B2363D">
        <w:rPr>
          <w:rFonts w:eastAsiaTheme="minorEastAsia"/>
          <w:lang w:eastAsia="zh-CN"/>
        </w:rPr>
        <w:t xml:space="preserve">In Rel-19, Manchester line coding </w:t>
      </w:r>
      <w:r w:rsidR="007142B3">
        <w:rPr>
          <w:rFonts w:eastAsiaTheme="minorEastAsia" w:hint="eastAsia"/>
          <w:lang w:eastAsia="zh-CN"/>
        </w:rPr>
        <w:t>is</w:t>
      </w:r>
      <w:r w:rsidRPr="00B2363D">
        <w:rPr>
          <w:rFonts w:eastAsiaTheme="minorEastAsia"/>
          <w:lang w:eastAsia="zh-CN"/>
        </w:rPr>
        <w:t xml:space="preserve"> essential for R2D transmissions to mitigate timing errors caused by SFO as high as 10</w:t>
      </w:r>
      <w:r w:rsidR="007142B3">
        <w:rPr>
          <w:rFonts w:eastAsiaTheme="minorEastAsia" w:hint="eastAsia"/>
          <w:lang w:eastAsia="zh-CN"/>
        </w:rPr>
        <w:t>^</w:t>
      </w:r>
      <w:r w:rsidRPr="00B2363D">
        <w:rPr>
          <w:rFonts w:eastAsiaTheme="minorEastAsia"/>
          <w:lang w:eastAsia="zh-CN"/>
        </w:rPr>
        <w:t>5 ppm, as it embeds clock information through regular voltage transitions (e.g., a rising or falling edge in each codeword), enabling reliable demodulation without complex synchronization mechanisms. For Rel-20 A-IoT, the SFO assumption remains significant at up to 10</w:t>
      </w:r>
      <w:r w:rsidR="007142B3">
        <w:rPr>
          <w:rFonts w:eastAsiaTheme="minorEastAsia" w:hint="eastAsia"/>
          <w:lang w:eastAsia="zh-CN"/>
        </w:rPr>
        <w:t>^</w:t>
      </w:r>
      <w:r w:rsidRPr="00B2363D">
        <w:rPr>
          <w:rFonts w:eastAsiaTheme="minorEastAsia"/>
          <w:lang w:eastAsia="zh-CN"/>
        </w:rPr>
        <w:t>3 ppm, which is comparable to Rel-19, necessitating continued support for chip-level timing</w:t>
      </w:r>
      <w:r w:rsidR="00211C5C">
        <w:rPr>
          <w:rFonts w:eastAsiaTheme="minorEastAsia" w:hint="eastAsia"/>
          <w:lang w:eastAsia="zh-CN"/>
        </w:rPr>
        <w:t>.</w:t>
      </w:r>
    </w:p>
    <w:p w14:paraId="7E92336E" w14:textId="2711E14F" w:rsidR="00CB3CA7" w:rsidRDefault="00CB3CA7" w:rsidP="00CB3CA7">
      <w:pPr>
        <w:spacing w:beforeLines="50" w:before="120" w:afterLines="50" w:after="120"/>
        <w:rPr>
          <w:rFonts w:ascii="Times New Roman" w:eastAsiaTheme="minorEastAsia" w:hAnsi="Times New Roman"/>
          <w:bCs/>
          <w:szCs w:val="20"/>
          <w:lang w:eastAsia="zh-CN"/>
        </w:rPr>
      </w:pPr>
      <w:bookmarkStart w:id="4" w:name="_Toc21324681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Rel-19</w:t>
      </w:r>
      <w:r w:rsidR="008461F3">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line coding scheme is reused for R2D in Rel-20 A-IoT</w:t>
      </w:r>
      <w:r>
        <w:rPr>
          <w:rFonts w:ascii="Times New Roman" w:eastAsiaTheme="minorEastAsia" w:hAnsi="Times New Roman"/>
          <w:b/>
          <w:bCs/>
          <w:color w:val="000000"/>
          <w:szCs w:val="20"/>
          <w:lang w:eastAsia="zh-CN"/>
        </w:rPr>
        <w:t>.</w:t>
      </w:r>
      <w:bookmarkEnd w:id="4"/>
      <w:r>
        <w:rPr>
          <w:rFonts w:ascii="Times New Roman" w:eastAsiaTheme="minorEastAsia" w:hAnsi="Times New Roman"/>
          <w:b/>
          <w:bCs/>
          <w:color w:val="000000"/>
          <w:szCs w:val="20"/>
          <w:lang w:eastAsia="zh-CN"/>
        </w:rPr>
        <w:t xml:space="preserve"> </w:t>
      </w:r>
    </w:p>
    <w:p w14:paraId="20D6BCED" w14:textId="045BABA7" w:rsidR="00126299" w:rsidRPr="00AF45BC" w:rsidRDefault="00126299" w:rsidP="00126299">
      <w:pPr>
        <w:pStyle w:val="20"/>
        <w:numPr>
          <w:ilvl w:val="1"/>
          <w:numId w:val="14"/>
        </w:numPr>
        <w:rPr>
          <w:rFonts w:ascii="Times New Roman" w:eastAsia="宋体" w:hAnsi="Times New Roman"/>
          <w:sz w:val="24"/>
        </w:rPr>
      </w:pPr>
      <w:r>
        <w:rPr>
          <w:rFonts w:ascii="Times New Roman" w:eastAsia="宋体" w:hAnsi="Times New Roman" w:hint="eastAsia"/>
          <w:sz w:val="24"/>
        </w:rPr>
        <w:t>FEC</w:t>
      </w:r>
      <w:r w:rsidR="007A6901">
        <w:rPr>
          <w:rFonts w:ascii="Times New Roman" w:eastAsia="宋体" w:hAnsi="Times New Roman" w:hint="eastAsia"/>
          <w:sz w:val="24"/>
        </w:rPr>
        <w:t xml:space="preserve"> and repetition</w:t>
      </w:r>
    </w:p>
    <w:p w14:paraId="4C91E076" w14:textId="4B914E06" w:rsidR="002C7018" w:rsidRPr="00EC081A" w:rsidRDefault="002C7018" w:rsidP="002C7018">
      <w:pPr>
        <w:pStyle w:val="a0"/>
        <w:rPr>
          <w:rFonts w:eastAsiaTheme="minorEastAsia"/>
          <w:lang w:eastAsia="zh-CN"/>
        </w:rPr>
      </w:pPr>
      <w:r>
        <w:rPr>
          <w:rFonts w:eastAsiaTheme="minorEastAsia"/>
          <w:lang w:eastAsia="zh-CN"/>
        </w:rPr>
        <w:t xml:space="preserve">In the </w:t>
      </w:r>
      <w:r w:rsidR="00EA2077">
        <w:rPr>
          <w:rFonts w:eastAsiaTheme="minorEastAsia" w:hint="eastAsia"/>
          <w:lang w:eastAsia="zh-CN"/>
        </w:rPr>
        <w:t>previous 2 meetings the following agreements on FEC and repetition were achieved</w:t>
      </w:r>
      <w:r w:rsidR="00937FEE">
        <w:rPr>
          <w:rFonts w:eastAsiaTheme="minorEastAsia"/>
          <w:lang w:eastAsia="zh-CN"/>
        </w:rPr>
        <w:t xml:space="preserve"> </w:t>
      </w:r>
      <w:r w:rsidR="00685F42">
        <w:rPr>
          <w:rFonts w:eastAsiaTheme="minorEastAsia"/>
          <w:lang w:eastAsia="zh-CN"/>
        </w:rPr>
        <w:fldChar w:fldCharType="begin"/>
      </w:r>
      <w:r w:rsidR="00685F42">
        <w:rPr>
          <w:rFonts w:eastAsiaTheme="minorEastAsia"/>
          <w:lang w:eastAsia="zh-CN"/>
        </w:rPr>
        <w:instrText xml:space="preserve"> REF _Ref213247699 \r \h </w:instrText>
      </w:r>
      <w:r w:rsidR="00685F42">
        <w:rPr>
          <w:rFonts w:eastAsiaTheme="minorEastAsia"/>
          <w:lang w:eastAsia="zh-CN"/>
        </w:rPr>
      </w:r>
      <w:r w:rsidR="00685F42">
        <w:rPr>
          <w:rFonts w:eastAsiaTheme="minorEastAsia"/>
          <w:lang w:eastAsia="zh-CN"/>
        </w:rPr>
        <w:fldChar w:fldCharType="separate"/>
      </w:r>
      <w:r w:rsidR="00685F42">
        <w:rPr>
          <w:rFonts w:eastAsiaTheme="minorEastAsia"/>
          <w:lang w:eastAsia="zh-CN"/>
        </w:rPr>
        <w:t>[2]</w:t>
      </w:r>
      <w:r w:rsidR="00685F42">
        <w:rPr>
          <w:rFonts w:eastAsiaTheme="minorEastAsia"/>
          <w:lang w:eastAsia="zh-CN"/>
        </w:rPr>
        <w:fldChar w:fldCharType="end"/>
      </w:r>
      <w:r w:rsidR="00685F42">
        <w:rPr>
          <w:rFonts w:eastAsiaTheme="minorEastAsia"/>
          <w:lang w:eastAsia="zh-CN"/>
        </w:rPr>
        <w:fldChar w:fldCharType="begin"/>
      </w:r>
      <w:r w:rsidR="00685F42">
        <w:rPr>
          <w:rFonts w:eastAsiaTheme="minorEastAsia"/>
          <w:lang w:eastAsia="zh-CN"/>
        </w:rPr>
        <w:instrText xml:space="preserve"> REF _Ref213247763 \r \h </w:instrText>
      </w:r>
      <w:r w:rsidR="00685F42">
        <w:rPr>
          <w:rFonts w:eastAsiaTheme="minorEastAsia"/>
          <w:lang w:eastAsia="zh-CN"/>
        </w:rPr>
      </w:r>
      <w:r w:rsidR="00685F42">
        <w:rPr>
          <w:rFonts w:eastAsiaTheme="minorEastAsia"/>
          <w:lang w:eastAsia="zh-CN"/>
        </w:rPr>
        <w:fldChar w:fldCharType="separate"/>
      </w:r>
      <w:r w:rsidR="00685F42">
        <w:rPr>
          <w:rFonts w:eastAsiaTheme="minorEastAsia"/>
          <w:lang w:eastAsia="zh-CN"/>
        </w:rPr>
        <w:t>[3]</w:t>
      </w:r>
      <w:r w:rsidR="00685F42">
        <w:rPr>
          <w:rFonts w:eastAsiaTheme="minorEastAsia"/>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2"/>
      </w:tblGrid>
      <w:tr w:rsidR="002C7018" w14:paraId="2B7AC565" w14:textId="77777777" w:rsidTr="001E1ADE">
        <w:tc>
          <w:tcPr>
            <w:tcW w:w="9062" w:type="dxa"/>
          </w:tcPr>
          <w:p w14:paraId="49F7BF41" w14:textId="77777777" w:rsidR="007A6901" w:rsidRPr="00BD5760" w:rsidRDefault="007A6901" w:rsidP="007A6901">
            <w:pPr>
              <w:rPr>
                <w:b/>
                <w:lang w:eastAsia="ko-KR"/>
              </w:rPr>
            </w:pPr>
            <w:r w:rsidRPr="00BD5760">
              <w:rPr>
                <w:b/>
                <w:highlight w:val="green"/>
                <w:lang w:eastAsia="ko-KR"/>
              </w:rPr>
              <w:t>Agreement</w:t>
            </w:r>
          </w:p>
          <w:p w14:paraId="4070EB2B" w14:textId="77777777" w:rsidR="007A6901" w:rsidRPr="00243FA1" w:rsidRDefault="007A6901" w:rsidP="007A6901">
            <w:pPr>
              <w:rPr>
                <w:rFonts w:cs="Times"/>
                <w:lang w:eastAsia="ko-KR"/>
              </w:rPr>
            </w:pPr>
            <w:r w:rsidRPr="00981394">
              <w:rPr>
                <w:rFonts w:cs="Times"/>
                <w:lang w:eastAsia="ko-KR"/>
              </w:rPr>
              <w:t>Study necessity and feasibility of R2D repetitions for R2D for Device 2b and for Device C considering the following repetition types:</w:t>
            </w:r>
          </w:p>
          <w:p w14:paraId="46FAA032" w14:textId="77777777" w:rsidR="007A6901" w:rsidRPr="00981394" w:rsidRDefault="007A6901" w:rsidP="007A6901">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t>B</w:t>
            </w:r>
            <w:r w:rsidRPr="00981394">
              <w:rPr>
                <w:rFonts w:ascii="Times" w:eastAsia="Batang" w:hAnsi="Times" w:cs="Times" w:hint="eastAsia"/>
                <w:sz w:val="20"/>
                <w:lang w:eastAsia="ko-KR"/>
              </w:rPr>
              <w:t>lock-level repetitions</w:t>
            </w:r>
          </w:p>
          <w:p w14:paraId="17E07442" w14:textId="77777777" w:rsidR="007A6901" w:rsidRPr="00981394" w:rsidRDefault="007A6901" w:rsidP="007A6901">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t>B</w:t>
            </w:r>
            <w:r w:rsidRPr="00981394">
              <w:rPr>
                <w:rFonts w:ascii="Times" w:eastAsia="Batang" w:hAnsi="Times" w:cs="Times" w:hint="eastAsia"/>
                <w:sz w:val="20"/>
                <w:lang w:eastAsia="ko-KR"/>
              </w:rPr>
              <w:t xml:space="preserve">it-level </w:t>
            </w:r>
            <w:r w:rsidRPr="00981394">
              <w:rPr>
                <w:rFonts w:ascii="Times" w:eastAsia="Batang" w:hAnsi="Times" w:cs="Times"/>
                <w:sz w:val="20"/>
                <w:lang w:eastAsia="ko-KR"/>
              </w:rPr>
              <w:t xml:space="preserve">Type-2 </w:t>
            </w:r>
            <w:r w:rsidRPr="00981394">
              <w:rPr>
                <w:rFonts w:ascii="Times" w:eastAsia="Batang" w:hAnsi="Times" w:cs="Times" w:hint="eastAsia"/>
                <w:sz w:val="20"/>
                <w:lang w:eastAsia="ko-KR"/>
              </w:rPr>
              <w:t>repetition</w:t>
            </w:r>
            <w:r w:rsidRPr="00981394">
              <w:rPr>
                <w:rFonts w:ascii="Times" w:eastAsia="Batang" w:hAnsi="Times" w:cs="Times"/>
                <w:sz w:val="20"/>
                <w:lang w:eastAsia="ko-KR"/>
              </w:rPr>
              <w:t>s</w:t>
            </w:r>
          </w:p>
          <w:p w14:paraId="7BD6AA5D" w14:textId="4D761C3A" w:rsidR="007A6901" w:rsidRPr="00027C9E" w:rsidRDefault="007A6901" w:rsidP="001E1ADE">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hint="eastAsia"/>
                <w:sz w:val="20"/>
                <w:lang w:eastAsia="ko-KR"/>
              </w:rPr>
              <w:lastRenderedPageBreak/>
              <w:t>C</w:t>
            </w:r>
            <w:r w:rsidRPr="00981394">
              <w:rPr>
                <w:rFonts w:ascii="Times" w:eastAsia="Batang" w:hAnsi="Times" w:cs="Times"/>
                <w:sz w:val="20"/>
                <w:lang w:eastAsia="ko-KR"/>
              </w:rPr>
              <w:t>hip-level repetitions (in case of M=1 with FEC if applied)</w:t>
            </w:r>
          </w:p>
          <w:p w14:paraId="7F49B6D3" w14:textId="77777777" w:rsidR="007A6901" w:rsidRDefault="007A6901" w:rsidP="001E1ADE">
            <w:pPr>
              <w:rPr>
                <w:rFonts w:eastAsiaTheme="minorEastAsia"/>
                <w:b/>
                <w:highlight w:val="green"/>
                <w:lang w:eastAsia="zh-CN"/>
              </w:rPr>
            </w:pPr>
          </w:p>
          <w:p w14:paraId="135CE9E8" w14:textId="7552A9D1" w:rsidR="002C7018" w:rsidRPr="00EC081A" w:rsidRDefault="002C7018" w:rsidP="001E1ADE">
            <w:pPr>
              <w:rPr>
                <w:b/>
                <w:lang w:eastAsia="ko-KR"/>
              </w:rPr>
            </w:pPr>
            <w:r w:rsidRPr="00EC081A">
              <w:rPr>
                <w:b/>
                <w:highlight w:val="green"/>
                <w:lang w:eastAsia="ko-KR"/>
              </w:rPr>
              <w:t>Agreement</w:t>
            </w:r>
          </w:p>
          <w:p w14:paraId="6E86375B" w14:textId="77777777" w:rsidR="002C7018" w:rsidRPr="00EC081A" w:rsidRDefault="002C7018" w:rsidP="001E1ADE">
            <w:pPr>
              <w:rPr>
                <w:rFonts w:cs="Times"/>
                <w:lang w:eastAsia="ko-KR"/>
              </w:rPr>
            </w:pPr>
            <w:r w:rsidRPr="00EC081A">
              <w:rPr>
                <w:rFonts w:cs="Times"/>
                <w:lang w:eastAsia="ko-KR"/>
              </w:rPr>
              <w:t>Study necessity and feasibility of FEC for R2D for Device 2b and for Device C including the following aspects:</w:t>
            </w:r>
          </w:p>
          <w:p w14:paraId="2E06823D" w14:textId="77777777" w:rsidR="002C7018" w:rsidRPr="00EC081A" w:rsidRDefault="002C7018" w:rsidP="001E1ADE">
            <w:pPr>
              <w:numPr>
                <w:ilvl w:val="0"/>
                <w:numId w:val="22"/>
              </w:numPr>
              <w:overflowPunct w:val="0"/>
              <w:autoSpaceDE w:val="0"/>
              <w:autoSpaceDN w:val="0"/>
              <w:adjustRightInd w:val="0"/>
              <w:spacing w:after="180"/>
              <w:contextualSpacing/>
              <w:textAlignment w:val="baseline"/>
              <w:rPr>
                <w:rFonts w:cs="Times"/>
                <w:lang w:val="en-US" w:eastAsia="ko-KR"/>
              </w:rPr>
            </w:pPr>
            <w:r w:rsidRPr="00EC081A">
              <w:rPr>
                <w:rFonts w:cs="Times"/>
                <w:lang w:val="en-US" w:eastAsia="ko-KR"/>
              </w:rPr>
              <w:t>Coding schemes: convolutional code (</w:t>
            </w:r>
            <w:proofErr w:type="spellStart"/>
            <w:r w:rsidRPr="00EC081A">
              <w:rPr>
                <w:rFonts w:cs="Times"/>
                <w:lang w:val="en-US" w:eastAsia="ko-KR"/>
              </w:rPr>
              <w:t>e.g</w:t>
            </w:r>
            <w:proofErr w:type="spellEnd"/>
            <w:r w:rsidRPr="00EC081A">
              <w:rPr>
                <w:rFonts w:cs="Times"/>
                <w:lang w:val="en-US" w:eastAsia="ko-KR"/>
              </w:rPr>
              <w:t xml:space="preserve"> TBCC), RM code</w:t>
            </w:r>
          </w:p>
          <w:p w14:paraId="4ABF3274" w14:textId="77777777" w:rsidR="002C7018" w:rsidRPr="00EC081A" w:rsidRDefault="002C7018" w:rsidP="001E1ADE">
            <w:pPr>
              <w:numPr>
                <w:ilvl w:val="1"/>
                <w:numId w:val="22"/>
              </w:numPr>
              <w:overflowPunct w:val="0"/>
              <w:autoSpaceDE w:val="0"/>
              <w:autoSpaceDN w:val="0"/>
              <w:adjustRightInd w:val="0"/>
              <w:spacing w:after="180"/>
              <w:contextualSpacing/>
              <w:textAlignment w:val="baseline"/>
              <w:rPr>
                <w:rFonts w:cs="Times"/>
                <w:lang w:val="en-US" w:eastAsia="ko-KR"/>
              </w:rPr>
            </w:pPr>
            <w:r w:rsidRPr="008A4CE9">
              <w:rPr>
                <w:rFonts w:cs="Times" w:hint="eastAsia"/>
                <w:highlight w:val="yellow"/>
                <w:lang w:val="en-US" w:eastAsia="ko-KR"/>
              </w:rPr>
              <w:t>N</w:t>
            </w:r>
            <w:r w:rsidRPr="008A4CE9">
              <w:rPr>
                <w:rFonts w:cs="Times"/>
                <w:highlight w:val="yellow"/>
                <w:lang w:val="en-US" w:eastAsia="ko-KR"/>
              </w:rPr>
              <w:t>ote: focus on coding schemes already specified in LTE or NR</w:t>
            </w:r>
          </w:p>
          <w:p w14:paraId="23FF733E" w14:textId="77777777" w:rsidR="002C7018" w:rsidRPr="00EC081A" w:rsidRDefault="002C7018" w:rsidP="001E1ADE">
            <w:pPr>
              <w:numPr>
                <w:ilvl w:val="0"/>
                <w:numId w:val="22"/>
              </w:numPr>
              <w:overflowPunct w:val="0"/>
              <w:autoSpaceDE w:val="0"/>
              <w:autoSpaceDN w:val="0"/>
              <w:adjustRightInd w:val="0"/>
              <w:spacing w:after="180"/>
              <w:contextualSpacing/>
              <w:textAlignment w:val="baseline"/>
              <w:rPr>
                <w:rFonts w:cs="Times"/>
                <w:lang w:val="en-US" w:eastAsia="ko-KR"/>
              </w:rPr>
            </w:pPr>
            <w:r w:rsidRPr="00EC081A">
              <w:rPr>
                <w:rFonts w:cs="Times"/>
                <w:lang w:val="en-US" w:eastAsia="ko-KR"/>
              </w:rPr>
              <w:t>FEC code rates: at least 1/2, 1/3</w:t>
            </w:r>
          </w:p>
          <w:p w14:paraId="19F4E8F8" w14:textId="77777777" w:rsidR="002C7018" w:rsidRPr="00C53F2B" w:rsidRDefault="002C7018" w:rsidP="001E1ADE">
            <w:pPr>
              <w:numPr>
                <w:ilvl w:val="0"/>
                <w:numId w:val="22"/>
              </w:numPr>
              <w:overflowPunct w:val="0"/>
              <w:autoSpaceDE w:val="0"/>
              <w:autoSpaceDN w:val="0"/>
              <w:adjustRightInd w:val="0"/>
              <w:contextualSpacing/>
              <w:textAlignment w:val="baseline"/>
              <w:rPr>
                <w:rFonts w:cs="Times"/>
                <w:lang w:val="en-US" w:eastAsia="ko-KR"/>
              </w:rPr>
            </w:pPr>
            <w:proofErr w:type="spellStart"/>
            <w:r w:rsidRPr="00EC081A">
              <w:rPr>
                <w:rFonts w:cs="Times"/>
                <w:lang w:val="en-US" w:eastAsia="ko-KR"/>
              </w:rPr>
              <w:t>Interleaver</w:t>
            </w:r>
            <w:proofErr w:type="spellEnd"/>
            <w:r w:rsidRPr="00EC081A">
              <w:rPr>
                <w:rFonts w:cs="Times"/>
                <w:lang w:val="en-US" w:eastAsia="ko-KR"/>
              </w:rPr>
              <w:t xml:space="preserve"> or LTE bit collection scheme for TBCC</w:t>
            </w:r>
          </w:p>
          <w:p w14:paraId="38E253E8" w14:textId="77777777" w:rsidR="00C53F2B" w:rsidRPr="00EC081A" w:rsidRDefault="00C53F2B" w:rsidP="00C53F2B">
            <w:pPr>
              <w:overflowPunct w:val="0"/>
              <w:autoSpaceDE w:val="0"/>
              <w:autoSpaceDN w:val="0"/>
              <w:adjustRightInd w:val="0"/>
              <w:contextualSpacing/>
              <w:textAlignment w:val="baseline"/>
              <w:rPr>
                <w:rFonts w:cs="Times"/>
                <w:lang w:val="en-US" w:eastAsia="ko-KR"/>
              </w:rPr>
            </w:pPr>
          </w:p>
          <w:p w14:paraId="5BE7A007" w14:textId="77777777" w:rsidR="00C53F2B" w:rsidRPr="00C53F2B" w:rsidRDefault="00C53F2B" w:rsidP="00C53F2B">
            <w:pPr>
              <w:rPr>
                <w:rFonts w:cs="Times"/>
                <w:b/>
                <w:bCs/>
              </w:rPr>
            </w:pPr>
            <w:r w:rsidRPr="00C53F2B">
              <w:rPr>
                <w:rFonts w:cs="Times"/>
                <w:b/>
                <w:bCs/>
                <w:highlight w:val="green"/>
              </w:rPr>
              <w:t>Agreement</w:t>
            </w:r>
          </w:p>
          <w:p w14:paraId="5FF303FC" w14:textId="77777777" w:rsidR="00C53F2B" w:rsidRPr="00C53F2B" w:rsidRDefault="00C53F2B" w:rsidP="00C53F2B">
            <w:pPr>
              <w:rPr>
                <w:rFonts w:eastAsia="Malgun Gothic" w:cs="Times"/>
                <w:szCs w:val="22"/>
              </w:rPr>
            </w:pPr>
            <w:r w:rsidRPr="00C53F2B">
              <w:rPr>
                <w:rFonts w:cs="Times"/>
              </w:rPr>
              <w:t>For the study of necessity and feasibility of FEC for R2D for Device 2b and for Device C, further study the following aspects:</w:t>
            </w:r>
          </w:p>
          <w:p w14:paraId="08ECB36A" w14:textId="77777777" w:rsidR="00C53F2B" w:rsidRPr="00C53F2B" w:rsidRDefault="00C53F2B" w:rsidP="00C53F2B">
            <w:pPr>
              <w:numPr>
                <w:ilvl w:val="0"/>
                <w:numId w:val="26"/>
              </w:numPr>
              <w:rPr>
                <w:rFonts w:cs="Times"/>
                <w:lang w:eastAsia="x-none"/>
              </w:rPr>
            </w:pPr>
            <w:r w:rsidRPr="00C53F2B">
              <w:rPr>
                <w:rFonts w:cs="Times"/>
                <w:lang w:eastAsia="x-none"/>
              </w:rPr>
              <w:t>Coding schemes</w:t>
            </w:r>
          </w:p>
          <w:p w14:paraId="7BABAD51" w14:textId="77777777" w:rsidR="00C53F2B" w:rsidRPr="00C53F2B" w:rsidRDefault="00C53F2B" w:rsidP="00C53F2B">
            <w:pPr>
              <w:numPr>
                <w:ilvl w:val="1"/>
                <w:numId w:val="27"/>
              </w:numPr>
              <w:rPr>
                <w:rFonts w:cs="Times"/>
                <w:lang w:eastAsia="x-none"/>
              </w:rPr>
            </w:pPr>
            <w:r w:rsidRPr="00C53F2B">
              <w:rPr>
                <w:rFonts w:cs="Times"/>
                <w:lang w:eastAsia="x-none"/>
              </w:rPr>
              <w:t>LTE TBCC</w:t>
            </w:r>
          </w:p>
          <w:p w14:paraId="0424E508" w14:textId="77777777" w:rsidR="00C53F2B" w:rsidRPr="00C53F2B" w:rsidRDefault="00C53F2B" w:rsidP="00C53F2B">
            <w:pPr>
              <w:numPr>
                <w:ilvl w:val="1"/>
                <w:numId w:val="27"/>
              </w:numPr>
              <w:rPr>
                <w:rFonts w:cs="Times"/>
                <w:lang w:eastAsia="x-none"/>
              </w:rPr>
            </w:pPr>
            <w:r w:rsidRPr="00C53F2B">
              <w:rPr>
                <w:rFonts w:cs="Times"/>
                <w:lang w:eastAsia="x-none"/>
              </w:rPr>
              <w:t>Tailed convolutional code with the same polynomial as LTE TBCC</w:t>
            </w:r>
          </w:p>
          <w:p w14:paraId="167306E7" w14:textId="77777777" w:rsidR="00C53F2B" w:rsidRPr="00C53F2B" w:rsidRDefault="00C53F2B" w:rsidP="00C53F2B">
            <w:pPr>
              <w:numPr>
                <w:ilvl w:val="1"/>
                <w:numId w:val="27"/>
              </w:numPr>
              <w:rPr>
                <w:rFonts w:cs="Times"/>
                <w:lang w:eastAsia="x-none"/>
              </w:rPr>
            </w:pPr>
            <w:r w:rsidRPr="00C53F2B">
              <w:rPr>
                <w:rFonts w:cs="Times"/>
                <w:lang w:eastAsia="x-none"/>
              </w:rPr>
              <w:t>RM code</w:t>
            </w:r>
          </w:p>
          <w:p w14:paraId="55DC78B9" w14:textId="77777777" w:rsidR="00C53F2B" w:rsidRPr="00C53F2B" w:rsidRDefault="00C53F2B" w:rsidP="00C53F2B">
            <w:pPr>
              <w:numPr>
                <w:ilvl w:val="0"/>
                <w:numId w:val="26"/>
              </w:numPr>
              <w:rPr>
                <w:rFonts w:cs="Times"/>
                <w:lang w:eastAsia="x-none"/>
              </w:rPr>
            </w:pPr>
            <w:r w:rsidRPr="00C53F2B">
              <w:rPr>
                <w:rFonts w:cs="Times"/>
                <w:lang w:eastAsia="x-none"/>
              </w:rPr>
              <w:t>FEC code rates: 1/2, 1/3, 1/4</w:t>
            </w:r>
          </w:p>
          <w:p w14:paraId="6F79F747" w14:textId="77777777" w:rsidR="002C7018" w:rsidRDefault="002C7018" w:rsidP="001E1ADE">
            <w:pPr>
              <w:pStyle w:val="a0"/>
              <w:rPr>
                <w:rFonts w:eastAsiaTheme="minorEastAsia"/>
                <w:lang w:eastAsia="zh-CN"/>
              </w:rPr>
            </w:pPr>
          </w:p>
          <w:p w14:paraId="77D86C45" w14:textId="77777777" w:rsidR="007A6901" w:rsidRPr="00C53F2B" w:rsidRDefault="007A6901" w:rsidP="007A6901">
            <w:pPr>
              <w:rPr>
                <w:rFonts w:ascii="Times New Roman" w:hAnsi="Times New Roman"/>
                <w:b/>
                <w:bCs/>
                <w:lang w:val="en-US"/>
              </w:rPr>
            </w:pPr>
            <w:r w:rsidRPr="00C53F2B">
              <w:rPr>
                <w:rFonts w:ascii="Times New Roman" w:hAnsi="Times New Roman"/>
                <w:b/>
                <w:bCs/>
                <w:highlight w:val="green"/>
              </w:rPr>
              <w:t>Agreement</w:t>
            </w:r>
          </w:p>
          <w:p w14:paraId="44BE8961" w14:textId="77777777" w:rsidR="007A6901" w:rsidRPr="00C53F2B" w:rsidRDefault="007A6901" w:rsidP="007A6901">
            <w:pPr>
              <w:rPr>
                <w:rFonts w:ascii="Times New Roman" w:hAnsi="Times New Roman"/>
              </w:rPr>
            </w:pPr>
            <w:r w:rsidRPr="00C53F2B">
              <w:rPr>
                <w:rFonts w:ascii="Times New Roman" w:hAnsi="Times New Roman"/>
              </w:rPr>
              <w:t xml:space="preserve">Study interleaving for PRDCH with FEC, including the </w:t>
            </w:r>
            <w:r w:rsidRPr="00C53F2B">
              <w:rPr>
                <w:rFonts w:cs="Times"/>
                <w:lang w:eastAsia="ko-KR"/>
              </w:rPr>
              <w:t xml:space="preserve">necessity and feasibility of </w:t>
            </w:r>
            <w:r w:rsidRPr="00C53F2B">
              <w:rPr>
                <w:rFonts w:ascii="Times New Roman" w:hAnsi="Times New Roman"/>
              </w:rPr>
              <w:t>the following:</w:t>
            </w:r>
          </w:p>
          <w:p w14:paraId="5CA920E2" w14:textId="77777777" w:rsidR="007A6901" w:rsidRPr="00C53F2B" w:rsidRDefault="007A6901" w:rsidP="007A6901">
            <w:pPr>
              <w:numPr>
                <w:ilvl w:val="0"/>
                <w:numId w:val="22"/>
              </w:numPr>
              <w:overflowPunct w:val="0"/>
              <w:autoSpaceDE w:val="0"/>
              <w:autoSpaceDN w:val="0"/>
              <w:adjustRightInd w:val="0"/>
              <w:contextualSpacing/>
              <w:textAlignment w:val="baseline"/>
              <w:rPr>
                <w:lang w:eastAsia="ko-KR"/>
              </w:rPr>
            </w:pPr>
            <w:r w:rsidRPr="00C53F2B">
              <w:rPr>
                <w:lang w:eastAsia="ko-KR"/>
              </w:rPr>
              <w:t xml:space="preserve">Alt 1: reuse both LTE sub-block </w:t>
            </w:r>
            <w:proofErr w:type="spellStart"/>
            <w:r w:rsidRPr="00C53F2B">
              <w:rPr>
                <w:lang w:eastAsia="ko-KR"/>
              </w:rPr>
              <w:t>interleaver</w:t>
            </w:r>
            <w:proofErr w:type="spellEnd"/>
            <w:r w:rsidRPr="00C53F2B">
              <w:rPr>
                <w:lang w:eastAsia="ko-KR"/>
              </w:rPr>
              <w:t xml:space="preserve"> and LTE bit collection scheme</w:t>
            </w:r>
          </w:p>
          <w:p w14:paraId="5F5F655A" w14:textId="77777777" w:rsidR="007A6901" w:rsidRPr="00C53F2B" w:rsidRDefault="007A6901" w:rsidP="007A6901">
            <w:pPr>
              <w:numPr>
                <w:ilvl w:val="0"/>
                <w:numId w:val="22"/>
              </w:numPr>
              <w:overflowPunct w:val="0"/>
              <w:autoSpaceDE w:val="0"/>
              <w:autoSpaceDN w:val="0"/>
              <w:adjustRightInd w:val="0"/>
              <w:contextualSpacing/>
              <w:textAlignment w:val="baseline"/>
              <w:rPr>
                <w:lang w:eastAsia="ko-KR"/>
              </w:rPr>
            </w:pPr>
            <w:r w:rsidRPr="00C53F2B">
              <w:rPr>
                <w:lang w:eastAsia="ko-KR"/>
              </w:rPr>
              <w:t xml:space="preserve">Alt 2: reuse LTE bit collection scheme without LTE sub-block </w:t>
            </w:r>
            <w:proofErr w:type="spellStart"/>
            <w:r w:rsidRPr="00C53F2B">
              <w:rPr>
                <w:lang w:eastAsia="ko-KR"/>
              </w:rPr>
              <w:t>interleaver</w:t>
            </w:r>
            <w:proofErr w:type="spellEnd"/>
          </w:p>
          <w:p w14:paraId="69C01312" w14:textId="77777777" w:rsidR="007A6901" w:rsidRPr="00C53F2B" w:rsidRDefault="007A6901" w:rsidP="007A6901">
            <w:pPr>
              <w:numPr>
                <w:ilvl w:val="0"/>
                <w:numId w:val="22"/>
              </w:numPr>
              <w:overflowPunct w:val="0"/>
              <w:autoSpaceDE w:val="0"/>
              <w:autoSpaceDN w:val="0"/>
              <w:adjustRightInd w:val="0"/>
              <w:contextualSpacing/>
              <w:textAlignment w:val="baseline"/>
              <w:rPr>
                <w:lang w:eastAsia="ko-KR"/>
              </w:rPr>
            </w:pPr>
            <w:r w:rsidRPr="00C53F2B">
              <w:rPr>
                <w:lang w:eastAsia="ko-KR"/>
              </w:rPr>
              <w:t xml:space="preserve">Alt 3: based on LTE bit collection scheme with some update (e.g., for memory reduction) without LTE sub-block </w:t>
            </w:r>
            <w:proofErr w:type="spellStart"/>
            <w:r w:rsidRPr="00C53F2B">
              <w:rPr>
                <w:lang w:eastAsia="ko-KR"/>
              </w:rPr>
              <w:t>interleaver</w:t>
            </w:r>
            <w:proofErr w:type="spellEnd"/>
          </w:p>
          <w:p w14:paraId="08A89087" w14:textId="77777777" w:rsidR="007A6901" w:rsidRPr="00C53F2B" w:rsidRDefault="007A6901" w:rsidP="007A6901">
            <w:pPr>
              <w:numPr>
                <w:ilvl w:val="0"/>
                <w:numId w:val="22"/>
              </w:numPr>
              <w:overflowPunct w:val="0"/>
              <w:autoSpaceDE w:val="0"/>
              <w:autoSpaceDN w:val="0"/>
              <w:adjustRightInd w:val="0"/>
              <w:contextualSpacing/>
              <w:textAlignment w:val="baseline"/>
              <w:rPr>
                <w:lang w:eastAsia="ko-KR"/>
              </w:rPr>
            </w:pPr>
            <w:r w:rsidRPr="00C53F2B">
              <w:rPr>
                <w:rFonts w:hint="eastAsia"/>
                <w:lang w:eastAsia="ko-KR"/>
              </w:rPr>
              <w:t>C</w:t>
            </w:r>
            <w:r w:rsidRPr="00C53F2B">
              <w:rPr>
                <w:lang w:eastAsia="ko-KR"/>
              </w:rPr>
              <w:t>ombination of alternatives can be studied</w:t>
            </w:r>
          </w:p>
          <w:p w14:paraId="56911EAD" w14:textId="77777777" w:rsidR="007A6901" w:rsidRPr="00C53F2B" w:rsidRDefault="007A6901" w:rsidP="007A6901">
            <w:pPr>
              <w:rPr>
                <w:rFonts w:ascii="Times New Roman" w:eastAsiaTheme="minorEastAsia" w:hAnsi="Times New Roman"/>
                <w:lang w:eastAsia="zh-CN"/>
              </w:rPr>
            </w:pPr>
          </w:p>
          <w:p w14:paraId="1852C378" w14:textId="77777777" w:rsidR="007A6901" w:rsidRPr="00C53F2B" w:rsidRDefault="007A6901" w:rsidP="007A6901">
            <w:pPr>
              <w:rPr>
                <w:rFonts w:ascii="Times New Roman" w:hAnsi="Times New Roman"/>
                <w:b/>
              </w:rPr>
            </w:pPr>
            <w:r w:rsidRPr="00C53F2B">
              <w:rPr>
                <w:rFonts w:ascii="Times New Roman" w:hAnsi="Times New Roman"/>
                <w:b/>
                <w:highlight w:val="green"/>
              </w:rPr>
              <w:t>Agreement</w:t>
            </w:r>
          </w:p>
          <w:p w14:paraId="6BBF590D" w14:textId="77777777" w:rsidR="007A6901" w:rsidRDefault="007A6901" w:rsidP="00D1795F">
            <w:pPr>
              <w:rPr>
                <w:rFonts w:ascii="Times New Roman" w:hAnsi="Times New Roman"/>
              </w:rPr>
            </w:pPr>
            <w:r w:rsidRPr="00C53F2B">
              <w:rPr>
                <w:rFonts w:ascii="Times New Roman" w:hAnsi="Times New Roman"/>
              </w:rPr>
              <w:t xml:space="preserve">For R2D and D2R, study the order of channel coding (including </w:t>
            </w:r>
            <w:proofErr w:type="spellStart"/>
            <w:r w:rsidRPr="00C53F2B">
              <w:rPr>
                <w:rFonts w:ascii="Times New Roman" w:hAnsi="Times New Roman"/>
              </w:rPr>
              <w:t>interleaver</w:t>
            </w:r>
            <w:proofErr w:type="spellEnd"/>
            <w:r w:rsidRPr="00C53F2B">
              <w:rPr>
                <w:rFonts w:ascii="Times New Roman" w:hAnsi="Times New Roman"/>
              </w:rPr>
              <w:t xml:space="preserve"> if supported) and block-level repetition (if supported) for complexity reduction, considering necessity and feasibility. </w:t>
            </w:r>
          </w:p>
          <w:p w14:paraId="639A2498" w14:textId="4F7C39B9" w:rsidR="00D1795F" w:rsidRPr="00EC081A" w:rsidRDefault="00D1795F" w:rsidP="00D1795F">
            <w:pPr>
              <w:rPr>
                <w:rFonts w:eastAsiaTheme="minorEastAsia"/>
                <w:lang w:eastAsia="zh-CN"/>
              </w:rPr>
            </w:pPr>
          </w:p>
        </w:tc>
      </w:tr>
    </w:tbl>
    <w:p w14:paraId="5349A22D" w14:textId="77777777" w:rsidR="008461F3" w:rsidRDefault="00015C15" w:rsidP="00015C15">
      <w:pPr>
        <w:pStyle w:val="a0"/>
        <w:spacing w:beforeLines="50" w:before="120"/>
        <w:rPr>
          <w:rFonts w:eastAsiaTheme="minorEastAsia"/>
          <w:lang w:eastAsia="zh-CN"/>
        </w:rPr>
      </w:pPr>
      <w:r>
        <w:rPr>
          <w:rFonts w:eastAsiaTheme="minorEastAsia"/>
          <w:lang w:eastAsia="zh-CN"/>
        </w:rPr>
        <w:lastRenderedPageBreak/>
        <w:t xml:space="preserve">Repetition(s) for R2D was proposed and finally not supported in Rel-19 A-IoT. The main reason is to constrain the complexity of Device 1 (e.g., not to increase the size of register). However, in outdoor scenario, repetition(s) is definitely helpful for improving R2D coverage, and </w:t>
      </w:r>
      <w:r>
        <w:rPr>
          <w:rFonts w:eastAsiaTheme="minorEastAsia" w:hint="eastAsia"/>
          <w:lang w:eastAsia="zh-CN"/>
        </w:rPr>
        <w:t>d</w:t>
      </w:r>
      <w:r>
        <w:rPr>
          <w:rFonts w:eastAsiaTheme="minorEastAsia"/>
          <w:lang w:eastAsia="zh-CN"/>
        </w:rPr>
        <w:t xml:space="preserve">evice 2b/C should be capable to receive PRDCH with repetition(s). </w:t>
      </w:r>
    </w:p>
    <w:p w14:paraId="328308F8" w14:textId="77777777" w:rsidR="00872807" w:rsidRDefault="008461F3" w:rsidP="00015C15">
      <w:pPr>
        <w:pStyle w:val="a0"/>
        <w:spacing w:beforeLines="50" w:before="120"/>
        <w:rPr>
          <w:rFonts w:eastAsiaTheme="minorEastAsia"/>
          <w:lang w:eastAsia="zh-CN"/>
        </w:rPr>
      </w:pPr>
      <w:r>
        <w:rPr>
          <w:rFonts w:eastAsiaTheme="minorEastAsia"/>
          <w:lang w:eastAsia="zh-CN"/>
        </w:rPr>
        <w:t>T</w:t>
      </w:r>
      <w:r w:rsidR="00015C15">
        <w:rPr>
          <w:rFonts w:eastAsiaTheme="minorEastAsia"/>
          <w:lang w:eastAsia="zh-CN"/>
        </w:rPr>
        <w:t xml:space="preserve">here are three types of R2D repetition(s) (i.e., chip-level repetition(s), bit-level repetition(s) and block-level repetition(s)). In our understanding, chip-level and bit-level repetition(s) are equivalent to a long chip length or a small M value, </w:t>
      </w:r>
      <w:r>
        <w:rPr>
          <w:rFonts w:eastAsiaTheme="minorEastAsia"/>
          <w:lang w:eastAsia="zh-CN"/>
        </w:rPr>
        <w:t>which</w:t>
      </w:r>
      <w:r w:rsidR="00015C15">
        <w:rPr>
          <w:rFonts w:eastAsiaTheme="minorEastAsia"/>
          <w:lang w:eastAsia="zh-CN"/>
        </w:rPr>
        <w:t xml:space="preserve"> are </w:t>
      </w:r>
      <w:r w:rsidR="00015C15" w:rsidRPr="00087D47">
        <w:rPr>
          <w:rFonts w:eastAsiaTheme="minorEastAsia"/>
          <w:lang w:eastAsia="zh-CN"/>
        </w:rPr>
        <w:t>susceptible to</w:t>
      </w:r>
      <w:r w:rsidR="00015C15">
        <w:rPr>
          <w:rFonts w:eastAsiaTheme="minorEastAsia"/>
          <w:lang w:eastAsia="zh-CN"/>
        </w:rPr>
        <w:t xml:space="preserve"> the channel fading in time domain. By contrast, block-level repetition(s) is more acceptable because both time domain diversity gain and energy accumulation gain can be </w:t>
      </w:r>
      <w:r>
        <w:rPr>
          <w:rFonts w:eastAsiaTheme="minorEastAsia"/>
          <w:lang w:eastAsia="zh-CN"/>
        </w:rPr>
        <w:t>achieved</w:t>
      </w:r>
      <w:r w:rsidR="00015C15">
        <w:rPr>
          <w:rFonts w:eastAsiaTheme="minorEastAsia"/>
          <w:lang w:eastAsia="zh-CN"/>
        </w:rPr>
        <w:t>. Thus, we propose to consider block-level repetition(s) only for Rel-20 R2D transmission.</w:t>
      </w:r>
      <w:r w:rsidR="00015C15">
        <w:rPr>
          <w:rFonts w:eastAsiaTheme="minorEastAsia" w:hint="eastAsia"/>
          <w:lang w:eastAsia="zh-CN"/>
        </w:rPr>
        <w:t xml:space="preserve"> </w:t>
      </w:r>
    </w:p>
    <w:p w14:paraId="5CD3F360" w14:textId="4C820192" w:rsidR="00CB3CA7" w:rsidRDefault="00015C15" w:rsidP="00015C15">
      <w:pPr>
        <w:pStyle w:val="a0"/>
        <w:spacing w:beforeLines="50" w:before="120"/>
        <w:rPr>
          <w:rFonts w:eastAsiaTheme="minorEastAsia"/>
          <w:lang w:eastAsia="zh-CN"/>
        </w:rPr>
      </w:pPr>
      <w:r>
        <w:rPr>
          <w:rFonts w:eastAsiaTheme="minorEastAsia"/>
          <w:lang w:eastAsia="zh-CN"/>
        </w:rPr>
        <w:t xml:space="preserve">As for the implementation of R2D repetition(s), the device needs to store and combine the repetitions, these operations should be feasible for small TBS, but whether block-level repetition(s) can be applied to all TBS, e.g., thousands of bits, should be further studied. </w:t>
      </w:r>
    </w:p>
    <w:p w14:paraId="2C15CF01" w14:textId="61636140" w:rsidR="00CB3CA7" w:rsidRPr="00CB3CA7" w:rsidRDefault="00CB3CA7" w:rsidP="00CB3CA7">
      <w:pPr>
        <w:pStyle w:val="a7"/>
        <w:rPr>
          <w:rFonts w:eastAsiaTheme="minorEastAsia"/>
          <w:b/>
          <w:bCs/>
          <w:color w:val="000000"/>
          <w:lang w:eastAsia="zh-CN"/>
        </w:rPr>
      </w:pPr>
      <w:bookmarkStart w:id="5" w:name="_Toc178446914"/>
      <w:bookmarkStart w:id="6" w:name="_Toc21324681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F42AF">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bookmarkEnd w:id="5"/>
      <w:r>
        <w:rPr>
          <w:rFonts w:ascii="Times New Roman" w:eastAsiaTheme="minorEastAsia" w:hAnsi="Times New Roman"/>
          <w:b/>
          <w:bCs/>
          <w:color w:val="000000"/>
          <w:lang w:eastAsia="zh-CN"/>
        </w:rPr>
        <w:t>It is not necessary to consider bit-level and chip-level repetition(s) for Rel-20 R2D due to worse performance than block-level repetition(s)</w:t>
      </w:r>
      <w:r w:rsidRPr="00EE2529">
        <w:rPr>
          <w:rFonts w:ascii="Times New Roman" w:eastAsiaTheme="minorEastAsia" w:hAnsi="Times New Roman"/>
          <w:b/>
          <w:lang w:eastAsia="zh-CN"/>
        </w:rPr>
        <w:t>.</w:t>
      </w:r>
      <w:bookmarkEnd w:id="6"/>
    </w:p>
    <w:p w14:paraId="64D1443A" w14:textId="7475F6B7" w:rsidR="00CB3CA7" w:rsidRPr="00CB3CA7" w:rsidRDefault="00CB3CA7" w:rsidP="00CB3CA7">
      <w:pPr>
        <w:spacing w:beforeLines="50" w:before="120" w:afterLines="50" w:after="120"/>
        <w:rPr>
          <w:rFonts w:ascii="Times New Roman" w:eastAsiaTheme="minorEastAsia" w:hAnsi="Times New Roman"/>
          <w:bCs/>
          <w:szCs w:val="20"/>
          <w:lang w:eastAsia="zh-CN"/>
        </w:rPr>
      </w:pPr>
      <w:bookmarkStart w:id="7" w:name="_Toc21324682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 xml:space="preserve">Consider </w:t>
      </w:r>
      <w:r w:rsidRPr="00623EA3">
        <w:rPr>
          <w:rFonts w:ascii="Times New Roman" w:eastAsiaTheme="minorEastAsia" w:hAnsi="Times New Roman"/>
          <w:b/>
          <w:bCs/>
          <w:color w:val="000000"/>
          <w:szCs w:val="20"/>
        </w:rPr>
        <w:t>block-level repetition</w:t>
      </w:r>
      <w:r>
        <w:rPr>
          <w:rFonts w:ascii="Times New Roman" w:eastAsiaTheme="minorEastAsia" w:hAnsi="Times New Roman"/>
          <w:b/>
          <w:bCs/>
          <w:color w:val="000000"/>
          <w:szCs w:val="20"/>
        </w:rPr>
        <w:t>(s)</w:t>
      </w:r>
      <w:r w:rsidRPr="00623EA3">
        <w:rPr>
          <w:rFonts w:ascii="Times New Roman" w:eastAsiaTheme="minorEastAsia" w:hAnsi="Times New Roman"/>
          <w:b/>
          <w:bCs/>
          <w:color w:val="000000"/>
          <w:szCs w:val="20"/>
        </w:rPr>
        <w:t xml:space="preserve"> for </w:t>
      </w:r>
      <w:r>
        <w:rPr>
          <w:rFonts w:ascii="Times New Roman" w:eastAsiaTheme="minorEastAsia" w:hAnsi="Times New Roman"/>
          <w:b/>
          <w:bCs/>
          <w:color w:val="000000"/>
          <w:szCs w:val="20"/>
        </w:rPr>
        <w:t>R2D transmission</w:t>
      </w:r>
      <w:r w:rsidRPr="00623EA3">
        <w:rPr>
          <w:rFonts w:ascii="Times New Roman" w:eastAsiaTheme="minorEastAsia" w:hAnsi="Times New Roman"/>
          <w:b/>
          <w:bCs/>
          <w:color w:val="000000"/>
          <w:szCs w:val="20"/>
        </w:rPr>
        <w:t xml:space="preserve"> in Rel-20 A-IoT</w:t>
      </w:r>
      <w:r>
        <w:rPr>
          <w:rFonts w:ascii="Times New Roman" w:eastAsiaTheme="minorEastAsia" w:hAnsi="Times New Roman"/>
          <w:b/>
          <w:bCs/>
          <w:color w:val="000000"/>
          <w:szCs w:val="20"/>
        </w:rPr>
        <w:t>, FFS whether to limit the maximum TBS for block-level repetition(s)</w:t>
      </w:r>
      <w:r>
        <w:rPr>
          <w:rFonts w:ascii="Times New Roman" w:eastAsiaTheme="minorEastAsia" w:hAnsi="Times New Roman"/>
          <w:b/>
          <w:bCs/>
          <w:color w:val="000000"/>
          <w:szCs w:val="20"/>
          <w:lang w:eastAsia="zh-CN"/>
        </w:rPr>
        <w:t>.</w:t>
      </w:r>
      <w:bookmarkEnd w:id="7"/>
      <w:r>
        <w:rPr>
          <w:rFonts w:ascii="Times New Roman" w:eastAsiaTheme="minorEastAsia" w:hAnsi="Times New Roman"/>
          <w:b/>
          <w:bCs/>
          <w:color w:val="000000"/>
          <w:szCs w:val="20"/>
          <w:lang w:eastAsia="zh-CN"/>
        </w:rPr>
        <w:t xml:space="preserve"> </w:t>
      </w:r>
    </w:p>
    <w:p w14:paraId="2AEB51E3" w14:textId="4BCF79B1" w:rsidR="0015592E" w:rsidRPr="0015592E" w:rsidRDefault="0015592E" w:rsidP="0015592E">
      <w:pPr>
        <w:pStyle w:val="a0"/>
        <w:spacing w:beforeLines="50" w:before="120"/>
        <w:rPr>
          <w:rFonts w:eastAsiaTheme="minorEastAsia"/>
          <w:lang w:val="en-US" w:eastAsia="zh-CN"/>
        </w:rPr>
      </w:pPr>
      <w:r w:rsidRPr="0015592E">
        <w:rPr>
          <w:rFonts w:eastAsiaTheme="minorEastAsia"/>
          <w:lang w:val="en-US" w:eastAsia="zh-CN"/>
        </w:rPr>
        <w:t>In Rel-20 A-IoT, the maximum distance target for R2D transmission is significantly extended to 50</w:t>
      </w:r>
      <w:r>
        <w:rPr>
          <w:rFonts w:eastAsiaTheme="minorEastAsia" w:hint="eastAsia"/>
          <w:lang w:val="en-US" w:eastAsia="zh-CN"/>
        </w:rPr>
        <w:t>~</w:t>
      </w:r>
      <w:r w:rsidRPr="0015592E">
        <w:rPr>
          <w:rFonts w:eastAsiaTheme="minorEastAsia"/>
          <w:lang w:val="en-US" w:eastAsia="zh-CN"/>
        </w:rPr>
        <w:t xml:space="preserve">500 meters, necessitating enhancements beyond Rel-19, which lacked repetition and FEC for R2D. Given that Device 2b operates under stringent power constraints (≤ a few hundred µW), complexity and power consumption must be minimized. Block-level repetition, as defined in Rel-19 study </w:t>
      </w:r>
      <w:r w:rsidR="00D76009">
        <w:rPr>
          <w:rFonts w:eastAsiaTheme="minorEastAsia"/>
          <w:lang w:val="en-US" w:eastAsia="zh-CN"/>
        </w:rPr>
        <w:t>phase</w:t>
      </w:r>
      <w:r w:rsidRPr="0015592E">
        <w:rPr>
          <w:rFonts w:eastAsiaTheme="minorEastAsia"/>
          <w:lang w:val="en-US" w:eastAsia="zh-CN"/>
        </w:rPr>
        <w:t xml:space="preserve"> (e.g., </w:t>
      </w:r>
      <w:proofErr w:type="spellStart"/>
      <w:r w:rsidRPr="0015592E">
        <w:rPr>
          <w:rFonts w:eastAsiaTheme="minorEastAsia"/>
          <w:lang w:val="en-US" w:eastAsia="zh-CN"/>
        </w:rPr>
        <w:t>R</w:t>
      </w:r>
      <w:r>
        <w:rPr>
          <w:rFonts w:eastAsiaTheme="minorEastAsia" w:hint="eastAsia"/>
          <w:lang w:val="en-US" w:eastAsia="zh-CN"/>
        </w:rPr>
        <w:t>_</w:t>
      </w:r>
      <w:r w:rsidRPr="0015592E">
        <w:rPr>
          <w:rFonts w:eastAsiaTheme="minorEastAsia"/>
          <w:lang w:val="en-US" w:eastAsia="zh-CN"/>
        </w:rPr>
        <w:t>block</w:t>
      </w:r>
      <w:proofErr w:type="spellEnd"/>
      <w:r w:rsidRPr="0015592E">
        <w:rPr>
          <w:rFonts w:eastAsiaTheme="minorEastAsia"/>
          <w:lang w:val="en-US" w:eastAsia="zh-CN"/>
        </w:rPr>
        <w:t xml:space="preserve"> times), offers a straightforward mechanism to improve coverage without introducing substantial processing overhead, which </w:t>
      </w:r>
      <w:r>
        <w:rPr>
          <w:rFonts w:eastAsiaTheme="minorEastAsia" w:hint="eastAsia"/>
          <w:lang w:val="en-US" w:eastAsia="zh-CN"/>
        </w:rPr>
        <w:t xml:space="preserve">should be </w:t>
      </w:r>
      <w:r w:rsidRPr="0015592E">
        <w:rPr>
          <w:rFonts w:eastAsiaTheme="minorEastAsia"/>
          <w:lang w:val="en-US" w:eastAsia="zh-CN"/>
        </w:rPr>
        <w:t>prioritize</w:t>
      </w:r>
      <w:r>
        <w:rPr>
          <w:rFonts w:eastAsiaTheme="minorEastAsia" w:hint="eastAsia"/>
          <w:lang w:val="en-US" w:eastAsia="zh-CN"/>
        </w:rPr>
        <w:t>d</w:t>
      </w:r>
      <w:r w:rsidRPr="0015592E">
        <w:rPr>
          <w:rFonts w:eastAsiaTheme="minorEastAsia"/>
          <w:lang w:val="en-US" w:eastAsia="zh-CN"/>
        </w:rPr>
        <w:t xml:space="preserve"> for outdoor scenarios.</w:t>
      </w:r>
    </w:p>
    <w:p w14:paraId="20B12B29" w14:textId="4FD9D3B9" w:rsidR="0015592E" w:rsidRDefault="0015592E" w:rsidP="0015592E">
      <w:pPr>
        <w:pStyle w:val="a0"/>
        <w:spacing w:beforeLines="50" w:before="120"/>
        <w:rPr>
          <w:rFonts w:eastAsiaTheme="minorEastAsia"/>
          <w:lang w:val="en-US" w:eastAsia="zh-CN"/>
        </w:rPr>
      </w:pPr>
      <w:r w:rsidRPr="0015592E">
        <w:rPr>
          <w:rFonts w:eastAsiaTheme="minorEastAsia"/>
          <w:lang w:val="en-US" w:eastAsia="zh-CN"/>
        </w:rPr>
        <w:t>FEC decoding, such as convolutional codes</w:t>
      </w:r>
      <w:r>
        <w:rPr>
          <w:rFonts w:eastAsiaTheme="minorEastAsia" w:hint="eastAsia"/>
          <w:lang w:val="en-US" w:eastAsia="zh-CN"/>
        </w:rPr>
        <w:t>,</w:t>
      </w:r>
      <w:r w:rsidRPr="0015592E">
        <w:rPr>
          <w:rFonts w:eastAsiaTheme="minorEastAsia"/>
          <w:lang w:val="en-US" w:eastAsia="zh-CN"/>
        </w:rPr>
        <w:t xml:space="preserve"> involves arithmetic operations that could strain Device 2b's limited power budget. If block-level repetition alone meets the coverage target, FEC can be avoided to preserve device efficiency. Thus, FEC should only be considered if repetition proves insufficient, ensuring a balanced trade-off between performance and </w:t>
      </w:r>
      <w:r w:rsidR="00D76009">
        <w:rPr>
          <w:rFonts w:eastAsiaTheme="minorEastAsia"/>
          <w:lang w:val="en-US" w:eastAsia="zh-CN"/>
        </w:rPr>
        <w:t>power consumption</w:t>
      </w:r>
      <w:r w:rsidRPr="0015592E">
        <w:rPr>
          <w:rFonts w:eastAsiaTheme="minorEastAsia"/>
          <w:lang w:val="en-US" w:eastAsia="zh-CN"/>
        </w:rPr>
        <w:t>.</w:t>
      </w:r>
    </w:p>
    <w:p w14:paraId="59FFF4D1" w14:textId="78715B88" w:rsidR="002C7018" w:rsidRPr="00CB3CA7" w:rsidRDefault="00CB3CA7" w:rsidP="00CB3CA7">
      <w:pPr>
        <w:spacing w:beforeLines="50" w:before="120" w:afterLines="50" w:after="120"/>
        <w:rPr>
          <w:rFonts w:ascii="Times New Roman" w:eastAsiaTheme="minorEastAsia" w:hAnsi="Times New Roman"/>
          <w:bCs/>
          <w:szCs w:val="20"/>
          <w:lang w:eastAsia="zh-CN"/>
        </w:rPr>
      </w:pPr>
      <w:bookmarkStart w:id="8" w:name="_Toc213246821"/>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bookmarkStart w:id="9" w:name="OLE_LINK2"/>
      <w:r>
        <w:rPr>
          <w:rFonts w:ascii="Times New Roman" w:eastAsiaTheme="minorEastAsia" w:hAnsi="Times New Roman"/>
          <w:b/>
          <w:bCs/>
          <w:color w:val="000000"/>
          <w:szCs w:val="20"/>
          <w:lang w:eastAsia="zh-CN"/>
        </w:rPr>
        <w:t>Not to consider FEC for R2D unless the coverage target cannot be satisfied with block-level repetition(s)</w:t>
      </w:r>
      <w:bookmarkEnd w:id="9"/>
      <w:r w:rsidRPr="00623EA3">
        <w:rPr>
          <w:rFonts w:ascii="Times New Roman" w:eastAsiaTheme="minorEastAsia" w:hAnsi="Times New Roman"/>
          <w:b/>
          <w:bCs/>
          <w:color w:val="000000"/>
          <w:szCs w:val="20"/>
        </w:rPr>
        <w:t>.</w:t>
      </w:r>
      <w:bookmarkEnd w:id="8"/>
    </w:p>
    <w:p w14:paraId="11D90B3D" w14:textId="3D8451F8" w:rsidR="00B51DC1" w:rsidRDefault="000511FA" w:rsidP="00E029AF">
      <w:pPr>
        <w:pStyle w:val="a0"/>
        <w:spacing w:beforeLines="50" w:before="120"/>
      </w:pPr>
      <w:r>
        <w:rPr>
          <w:rFonts w:eastAsiaTheme="minorEastAsia"/>
          <w:lang w:val="en-US" w:eastAsia="zh-CN"/>
        </w:rPr>
        <w:t>With regard to the 3 candidate FEC schemes agreed in the last meeting, we suggest to consider LTE TBCC only if R2D FEC is deemed necessary at the end</w:t>
      </w:r>
      <w:r w:rsidR="00E029AF" w:rsidRPr="0015592E">
        <w:rPr>
          <w:rFonts w:eastAsiaTheme="minorEastAsia"/>
          <w:lang w:val="en-US" w:eastAsia="zh-CN"/>
        </w:rPr>
        <w:t>.</w:t>
      </w:r>
      <w:r w:rsidR="008A4CE9">
        <w:rPr>
          <w:rFonts w:eastAsiaTheme="minorEastAsia"/>
          <w:lang w:val="en-US" w:eastAsia="zh-CN"/>
        </w:rPr>
        <w:t xml:space="preserve"> </w:t>
      </w:r>
      <w:r w:rsidR="008A4CE9" w:rsidRPr="00C53F2B">
        <w:rPr>
          <w:rFonts w:cs="Times"/>
          <w:lang w:eastAsia="x-none"/>
        </w:rPr>
        <w:t>Tailed convolutional code</w:t>
      </w:r>
      <w:r w:rsidR="008A4CE9">
        <w:rPr>
          <w:rFonts w:cs="Times"/>
          <w:lang w:eastAsia="x-none"/>
        </w:rPr>
        <w:t xml:space="preserve"> is not used in neither LTE nor NR system, thus it should not be considered based on the principle agreed in RAN1#122 meeting</w:t>
      </w:r>
      <w:r w:rsidR="00193BF5">
        <w:rPr>
          <w:rFonts w:cs="Times"/>
          <w:lang w:eastAsia="x-none"/>
        </w:rPr>
        <w:t xml:space="preserve">, i.e., </w:t>
      </w:r>
      <w:r w:rsidR="00193BF5" w:rsidRPr="00193BF5">
        <w:rPr>
          <w:rFonts w:cs="Times"/>
          <w:lang w:eastAsia="x-none"/>
        </w:rPr>
        <w:t>focus on coding schemes already specified in LTE or NR</w:t>
      </w:r>
      <w:r w:rsidR="008A4CE9">
        <w:rPr>
          <w:rFonts w:cs="Times"/>
          <w:lang w:eastAsia="x-none"/>
        </w:rPr>
        <w:t xml:space="preserve">. </w:t>
      </w:r>
      <w:r w:rsidR="00193BF5">
        <w:rPr>
          <w:rFonts w:cs="Times"/>
          <w:lang w:eastAsia="x-none"/>
        </w:rPr>
        <w:t>RM code used in LTE or NR can only support up to 11 information bits which makes it insufficient for Rel-20 A-IoT system.</w:t>
      </w:r>
      <w:r w:rsidR="00B51DC1" w:rsidRPr="00B51DC1">
        <w:t xml:space="preserve"> </w:t>
      </w:r>
    </w:p>
    <w:p w14:paraId="286A7886" w14:textId="732373B4" w:rsidR="00E029AF" w:rsidRPr="00CB3CA7" w:rsidRDefault="00CB3CA7" w:rsidP="00CB3CA7">
      <w:pPr>
        <w:spacing w:beforeLines="50" w:before="120" w:afterLines="50" w:after="120"/>
        <w:rPr>
          <w:rFonts w:ascii="Times New Roman" w:eastAsiaTheme="minorEastAsia" w:hAnsi="Times New Roman"/>
          <w:bCs/>
          <w:szCs w:val="20"/>
          <w:lang w:eastAsia="zh-CN"/>
        </w:rPr>
      </w:pPr>
      <w:bookmarkStart w:id="10" w:name="_Toc21324682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If FEC is deemed necessary for R2D, LTE TBCC should be considered.</w:t>
      </w:r>
      <w:bookmarkEnd w:id="10"/>
    </w:p>
    <w:p w14:paraId="44F8006B" w14:textId="62A56AD8" w:rsidR="00A0718D" w:rsidRDefault="00A0718D" w:rsidP="00A0718D">
      <w:pPr>
        <w:pStyle w:val="a0"/>
        <w:spacing w:beforeLines="50" w:before="120"/>
        <w:rPr>
          <w:lang w:eastAsia="ko-KR"/>
        </w:rPr>
      </w:pPr>
      <w:r>
        <w:rPr>
          <w:rFonts w:cs="Times"/>
          <w:lang w:eastAsia="x-none"/>
        </w:rPr>
        <w:t>However, t</w:t>
      </w:r>
      <w:r w:rsidRPr="00B51DC1">
        <w:rPr>
          <w:rFonts w:cs="Times"/>
          <w:lang w:eastAsia="x-none"/>
        </w:rPr>
        <w:t xml:space="preserve">he Viterbi decoding process for TBCC </w:t>
      </w:r>
      <w:r>
        <w:rPr>
          <w:rFonts w:cs="Times"/>
          <w:lang w:eastAsia="x-none"/>
        </w:rPr>
        <w:t>needs</w:t>
      </w:r>
      <w:r w:rsidRPr="00B51DC1">
        <w:rPr>
          <w:rFonts w:cs="Times"/>
          <w:lang w:eastAsia="x-none"/>
        </w:rPr>
        <w:t xml:space="preserve"> significant memory allocation for storing path metrics and survivor paths over the decoding trellis. The computational complexity of Viterbi decoding is quantified as 4</w:t>
      </w:r>
      <w:r w:rsidR="001F0721">
        <w:rPr>
          <w:rFonts w:cs="Times"/>
          <w:lang w:eastAsia="x-none"/>
        </w:rPr>
        <w:t>*</w:t>
      </w:r>
      <w:r w:rsidRPr="00B51DC1">
        <w:rPr>
          <w:rFonts w:cs="Times"/>
          <w:lang w:eastAsia="x-none"/>
        </w:rPr>
        <w:t>R</w:t>
      </w:r>
      <w:r w:rsidR="001F0721">
        <w:rPr>
          <w:rFonts w:cs="Times"/>
          <w:lang w:eastAsia="x-none"/>
        </w:rPr>
        <w:t>*</w:t>
      </w:r>
      <w:r w:rsidRPr="00B51DC1">
        <w:rPr>
          <w:rFonts w:cs="Times"/>
          <w:lang w:eastAsia="x-none"/>
        </w:rPr>
        <w:t>N*S, where N is the code block size, R is the coding rate, and S is the number of states. Since N is directly proportional to the information bit size K for a fixed coding rate (e.g., N = K/R)</w:t>
      </w:r>
      <w:r>
        <w:rPr>
          <w:rFonts w:cs="Times"/>
          <w:lang w:eastAsia="x-none"/>
        </w:rPr>
        <w:t>. To reduce</w:t>
      </w:r>
      <w:r w:rsidRPr="00B51DC1">
        <w:rPr>
          <w:rFonts w:cs="Times"/>
          <w:lang w:eastAsia="x-none"/>
        </w:rPr>
        <w:t xml:space="preserve"> the memory required for decoding operations </w:t>
      </w:r>
      <w:r>
        <w:rPr>
          <w:rFonts w:cs="Times"/>
          <w:lang w:eastAsia="x-none"/>
        </w:rPr>
        <w:t>of device 2b/C,</w:t>
      </w:r>
      <w:r w:rsidRPr="00B51DC1">
        <w:rPr>
          <w:rFonts w:cs="Times"/>
          <w:lang w:eastAsia="x-none"/>
        </w:rPr>
        <w:t xml:space="preserve"> bounding the information bit size</w:t>
      </w:r>
      <w:r>
        <w:rPr>
          <w:rFonts w:cs="Times"/>
          <w:lang w:eastAsia="x-none"/>
        </w:rPr>
        <w:t xml:space="preserve"> is necessary</w:t>
      </w:r>
      <w:r w:rsidRPr="00B51DC1">
        <w:rPr>
          <w:rFonts w:cs="Times"/>
          <w:lang w:eastAsia="x-none"/>
        </w:rPr>
        <w:t>.</w:t>
      </w:r>
      <w:r w:rsidR="00DD6B91">
        <w:rPr>
          <w:rFonts w:cs="Times"/>
          <w:lang w:eastAsia="x-none"/>
        </w:rPr>
        <w:t xml:space="preserve"> </w:t>
      </w:r>
    </w:p>
    <w:p w14:paraId="77B78858" w14:textId="7F00BBE1" w:rsidR="00CB3CA7" w:rsidRDefault="00CB3CA7" w:rsidP="00CB3CA7">
      <w:pPr>
        <w:spacing w:beforeLines="50" w:before="120" w:afterLines="50" w:after="120"/>
        <w:rPr>
          <w:rFonts w:ascii="Times New Roman" w:eastAsiaTheme="minorEastAsia" w:hAnsi="Times New Roman"/>
          <w:b/>
          <w:bCs/>
          <w:color w:val="000000"/>
          <w:szCs w:val="20"/>
        </w:rPr>
      </w:pPr>
      <w:bookmarkStart w:id="11" w:name="_Toc21324682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To r</w:t>
      </w:r>
      <w:r w:rsidRPr="00A0718D">
        <w:rPr>
          <w:rFonts w:ascii="Times New Roman" w:eastAsiaTheme="minorEastAsia" w:hAnsi="Times New Roman"/>
          <w:b/>
          <w:bCs/>
          <w:color w:val="000000"/>
          <w:szCs w:val="20"/>
        </w:rPr>
        <w:t xml:space="preserve">educe the memory required for decoding operations, the information bit size </w:t>
      </w:r>
      <w:r>
        <w:rPr>
          <w:rFonts w:ascii="Times New Roman" w:eastAsiaTheme="minorEastAsia" w:hAnsi="Times New Roman"/>
          <w:b/>
          <w:bCs/>
          <w:color w:val="000000"/>
          <w:szCs w:val="20"/>
        </w:rPr>
        <w:t>to the TBCC encoder should be bounded.</w:t>
      </w:r>
      <w:bookmarkEnd w:id="11"/>
    </w:p>
    <w:p w14:paraId="5A3497A7" w14:textId="2EAAD7AE" w:rsidR="001F0721" w:rsidRPr="00CB3CA7" w:rsidRDefault="001F0721" w:rsidP="00CB3CA7">
      <w:pPr>
        <w:spacing w:beforeLines="50" w:before="120" w:afterLines="50" w:after="120"/>
        <w:rPr>
          <w:rFonts w:ascii="Times New Roman" w:eastAsiaTheme="minorEastAsia" w:hAnsi="Times New Roman"/>
          <w:bCs/>
          <w:szCs w:val="20"/>
          <w:lang w:eastAsia="zh-CN"/>
        </w:rPr>
      </w:pPr>
      <w:r>
        <w:rPr>
          <w:rFonts w:cs="Times"/>
          <w:lang w:eastAsia="x-none"/>
        </w:rPr>
        <w:t xml:space="preserve">With this restriction we suggest to </w:t>
      </w:r>
      <w:r w:rsidRPr="00C53F2B">
        <w:rPr>
          <w:lang w:eastAsia="ko-KR"/>
        </w:rPr>
        <w:t xml:space="preserve">reuse both LTE sub-block </w:t>
      </w:r>
      <w:proofErr w:type="spellStart"/>
      <w:r w:rsidRPr="00C53F2B">
        <w:rPr>
          <w:lang w:eastAsia="ko-KR"/>
        </w:rPr>
        <w:t>interleaver</w:t>
      </w:r>
      <w:proofErr w:type="spellEnd"/>
      <w:r w:rsidRPr="00C53F2B">
        <w:rPr>
          <w:lang w:eastAsia="ko-KR"/>
        </w:rPr>
        <w:t xml:space="preserve"> and LTE bit collection scheme</w:t>
      </w:r>
      <w:r>
        <w:rPr>
          <w:lang w:eastAsia="ko-KR"/>
        </w:rPr>
        <w:t xml:space="preserve">, as shown in </w:t>
      </w:r>
      <w:r>
        <w:rPr>
          <w:highlight w:val="yellow"/>
          <w:lang w:eastAsia="ko-KR"/>
        </w:rPr>
        <w:fldChar w:fldCharType="begin"/>
      </w:r>
      <w:r>
        <w:rPr>
          <w:highlight w:val="yellow"/>
          <w:lang w:eastAsia="ko-KR"/>
        </w:rPr>
        <w:instrText xml:space="preserve"> REF _Ref213246599 \h </w:instrText>
      </w:r>
      <w:r>
        <w:rPr>
          <w:highlight w:val="yellow"/>
          <w:lang w:eastAsia="ko-KR"/>
        </w:rPr>
      </w:r>
      <w:r>
        <w:rPr>
          <w:highlight w:val="yellow"/>
          <w:lang w:eastAsia="ko-KR"/>
        </w:rPr>
        <w:fldChar w:fldCharType="separate"/>
      </w:r>
      <w:r>
        <w:t xml:space="preserve">Figure </w:t>
      </w:r>
      <w:r>
        <w:rPr>
          <w:noProof/>
        </w:rPr>
        <w:t>1</w:t>
      </w:r>
      <w:r>
        <w:rPr>
          <w:highlight w:val="yellow"/>
          <w:lang w:eastAsia="ko-KR"/>
        </w:rPr>
        <w:fldChar w:fldCharType="end"/>
      </w:r>
      <w:r>
        <w:rPr>
          <w:lang w:eastAsia="ko-KR"/>
        </w:rPr>
        <w:t xml:space="preserve"> below.</w:t>
      </w:r>
    </w:p>
    <w:p w14:paraId="56F69F97" w14:textId="6280BB0A" w:rsidR="00CB3CA7" w:rsidRPr="00CB3CA7" w:rsidRDefault="00CB3CA7" w:rsidP="00CB3CA7">
      <w:pPr>
        <w:spacing w:beforeLines="50" w:before="120" w:afterLines="50" w:after="120"/>
        <w:rPr>
          <w:rFonts w:ascii="Times New Roman" w:eastAsiaTheme="minorEastAsia" w:hAnsi="Times New Roman"/>
          <w:bCs/>
          <w:szCs w:val="20"/>
          <w:lang w:eastAsia="zh-CN"/>
        </w:rPr>
      </w:pPr>
      <w:bookmarkStart w:id="12" w:name="_Toc21324682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R</w:t>
      </w:r>
      <w:r w:rsidRPr="0007574F">
        <w:rPr>
          <w:rFonts w:ascii="Times New Roman" w:eastAsiaTheme="minorEastAsia" w:hAnsi="Times New Roman"/>
          <w:b/>
          <w:bCs/>
          <w:color w:val="000000"/>
          <w:szCs w:val="20"/>
        </w:rPr>
        <w:t xml:space="preserve">euse both LTE sub-block </w:t>
      </w:r>
      <w:proofErr w:type="spellStart"/>
      <w:r w:rsidRPr="0007574F">
        <w:rPr>
          <w:rFonts w:ascii="Times New Roman" w:eastAsiaTheme="minorEastAsia" w:hAnsi="Times New Roman"/>
          <w:b/>
          <w:bCs/>
          <w:color w:val="000000"/>
          <w:szCs w:val="20"/>
        </w:rPr>
        <w:t>interleaver</w:t>
      </w:r>
      <w:proofErr w:type="spellEnd"/>
      <w:r w:rsidRPr="0007574F">
        <w:rPr>
          <w:rFonts w:ascii="Times New Roman" w:eastAsiaTheme="minorEastAsia" w:hAnsi="Times New Roman"/>
          <w:b/>
          <w:bCs/>
          <w:color w:val="000000"/>
          <w:szCs w:val="20"/>
        </w:rPr>
        <w:t xml:space="preserve"> and LTE bit collection scheme</w:t>
      </w:r>
      <w:r>
        <w:rPr>
          <w:rFonts w:ascii="Times New Roman" w:eastAsiaTheme="minorEastAsia" w:hAnsi="Times New Roman"/>
          <w:b/>
          <w:bCs/>
          <w:color w:val="000000"/>
          <w:szCs w:val="20"/>
        </w:rPr>
        <w:t xml:space="preserve"> </w:t>
      </w:r>
      <w:r w:rsidRPr="0007574F">
        <w:rPr>
          <w:rFonts w:ascii="Times New Roman" w:eastAsiaTheme="minorEastAsia" w:hAnsi="Times New Roman"/>
          <w:b/>
          <w:bCs/>
          <w:color w:val="000000"/>
          <w:szCs w:val="20"/>
        </w:rPr>
        <w:t>for PRDCH with FEC.</w:t>
      </w:r>
      <w:bookmarkEnd w:id="12"/>
    </w:p>
    <w:p w14:paraId="2C080946" w14:textId="77777777" w:rsidR="001B06FB" w:rsidRDefault="006965FB" w:rsidP="00A467F4">
      <w:pPr>
        <w:pStyle w:val="a0"/>
        <w:widowControl w:val="0"/>
        <w:spacing w:beforeLines="50" w:before="120"/>
        <w:jc w:val="center"/>
      </w:pPr>
      <w:r>
        <w:rPr>
          <w:noProof/>
        </w:rPr>
        <w:drawing>
          <wp:inline distT="0" distB="0" distL="0" distR="0" wp14:anchorId="16241451" wp14:editId="012C2924">
            <wp:extent cx="4083050" cy="18726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3050" cy="1872615"/>
                    </a:xfrm>
                    <a:prstGeom prst="rect">
                      <a:avLst/>
                    </a:prstGeom>
                    <a:noFill/>
                    <a:ln>
                      <a:noFill/>
                    </a:ln>
                  </pic:spPr>
                </pic:pic>
              </a:graphicData>
            </a:graphic>
          </wp:inline>
        </w:drawing>
      </w:r>
    </w:p>
    <w:p w14:paraId="13621CC2" w14:textId="63FD07EE" w:rsidR="0065501D" w:rsidRPr="001B06FB" w:rsidRDefault="001B06FB" w:rsidP="001B06FB">
      <w:pPr>
        <w:pStyle w:val="a7"/>
        <w:jc w:val="center"/>
      </w:pPr>
      <w:bookmarkStart w:id="13" w:name="_Ref213246599"/>
      <w:bookmarkStart w:id="14" w:name="_Ref213246592"/>
      <w:r>
        <w:t xml:space="preserve">Figure </w:t>
      </w:r>
      <w:r>
        <w:fldChar w:fldCharType="begin"/>
      </w:r>
      <w:r>
        <w:instrText xml:space="preserve"> SEQ Figure \* ARABIC </w:instrText>
      </w:r>
      <w:r>
        <w:fldChar w:fldCharType="separate"/>
      </w:r>
      <w:r w:rsidR="00FF42AF">
        <w:rPr>
          <w:noProof/>
        </w:rPr>
        <w:t>1</w:t>
      </w:r>
      <w:r>
        <w:fldChar w:fldCharType="end"/>
      </w:r>
      <w:bookmarkEnd w:id="13"/>
      <w:r w:rsidRPr="00714FC4">
        <w:t xml:space="preserve"> LTE Sub-block </w:t>
      </w:r>
      <w:proofErr w:type="spellStart"/>
      <w:r w:rsidRPr="00714FC4">
        <w:t>interleaver</w:t>
      </w:r>
      <w:proofErr w:type="spellEnd"/>
      <w:r w:rsidRPr="00714FC4">
        <w:t xml:space="preserve"> and Bit collection</w:t>
      </w:r>
      <w:bookmarkEnd w:id="14"/>
    </w:p>
    <w:p w14:paraId="632E8819" w14:textId="11145F50" w:rsidR="00E029AF" w:rsidRPr="00CB3CA7" w:rsidRDefault="00473614" w:rsidP="002C7018">
      <w:pPr>
        <w:spacing w:beforeLines="50" w:before="120" w:afterLines="50" w:after="120"/>
        <w:jc w:val="both"/>
        <w:rPr>
          <w:rFonts w:eastAsia="MS Mincho" w:cs="Times"/>
          <w:lang w:eastAsia="x-none"/>
        </w:rPr>
      </w:pPr>
      <w:r>
        <w:rPr>
          <w:rFonts w:eastAsia="MS Mincho" w:cs="Times"/>
          <w:lang w:eastAsia="x-none"/>
        </w:rPr>
        <w:t xml:space="preserve">Furthermore, it was agreed to study </w:t>
      </w:r>
      <w:r w:rsidRPr="00473614">
        <w:rPr>
          <w:rFonts w:eastAsia="MS Mincho" w:cs="Times"/>
          <w:lang w:eastAsia="x-none"/>
        </w:rPr>
        <w:t xml:space="preserve">the order of channel coding (including </w:t>
      </w:r>
      <w:proofErr w:type="spellStart"/>
      <w:r w:rsidRPr="00473614">
        <w:rPr>
          <w:rFonts w:eastAsia="MS Mincho" w:cs="Times"/>
          <w:lang w:eastAsia="x-none"/>
        </w:rPr>
        <w:t>interleaver</w:t>
      </w:r>
      <w:proofErr w:type="spellEnd"/>
      <w:r w:rsidRPr="00473614">
        <w:rPr>
          <w:rFonts w:eastAsia="MS Mincho" w:cs="Times"/>
          <w:lang w:eastAsia="x-none"/>
        </w:rPr>
        <w:t xml:space="preserve"> if supported) and block-level repetition (if supported).</w:t>
      </w:r>
      <w:r>
        <w:rPr>
          <w:rFonts w:eastAsia="MS Mincho" w:cs="Times"/>
          <w:lang w:eastAsia="x-none"/>
        </w:rPr>
        <w:t xml:space="preserve"> If the block-level repetition was performed after channel coding it is fundamentally the same as higher layer repetition. Thus block-level repetition was performed before FEC as defined in Rel-19. </w:t>
      </w:r>
    </w:p>
    <w:p w14:paraId="7EABD472" w14:textId="7EBC9B0C" w:rsidR="00CB3CA7" w:rsidRPr="00CB3CA7" w:rsidRDefault="00CB3CA7" w:rsidP="00CB3CA7">
      <w:pPr>
        <w:spacing w:beforeLines="50" w:before="120" w:afterLines="50" w:after="120"/>
        <w:rPr>
          <w:rFonts w:ascii="Times New Roman" w:eastAsiaTheme="minorEastAsia" w:hAnsi="Times New Roman"/>
          <w:bCs/>
          <w:szCs w:val="20"/>
          <w:lang w:eastAsia="zh-CN"/>
        </w:rPr>
      </w:pPr>
      <w:bookmarkStart w:id="15" w:name="_Toc21324682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B</w:t>
      </w:r>
      <w:r w:rsidRPr="008050E5">
        <w:rPr>
          <w:rFonts w:ascii="Times New Roman" w:eastAsiaTheme="minorEastAsia" w:hAnsi="Times New Roman"/>
          <w:b/>
          <w:bCs/>
          <w:color w:val="000000"/>
          <w:szCs w:val="20"/>
        </w:rPr>
        <w:t xml:space="preserve">lock-level repetition (if supported) </w:t>
      </w:r>
      <w:r>
        <w:rPr>
          <w:rFonts w:ascii="Times New Roman" w:eastAsiaTheme="minorEastAsia" w:hAnsi="Times New Roman"/>
          <w:b/>
          <w:bCs/>
          <w:color w:val="000000"/>
          <w:szCs w:val="20"/>
        </w:rPr>
        <w:t xml:space="preserve">is performed before </w:t>
      </w:r>
      <w:r w:rsidRPr="008050E5">
        <w:rPr>
          <w:rFonts w:ascii="Times New Roman" w:eastAsiaTheme="minorEastAsia" w:hAnsi="Times New Roman"/>
          <w:b/>
          <w:bCs/>
          <w:color w:val="000000"/>
          <w:szCs w:val="20"/>
        </w:rPr>
        <w:t xml:space="preserve">channel coding (including </w:t>
      </w:r>
      <w:proofErr w:type="spellStart"/>
      <w:r w:rsidRPr="008050E5">
        <w:rPr>
          <w:rFonts w:ascii="Times New Roman" w:eastAsiaTheme="minorEastAsia" w:hAnsi="Times New Roman"/>
          <w:b/>
          <w:bCs/>
          <w:color w:val="000000"/>
          <w:szCs w:val="20"/>
        </w:rPr>
        <w:t>interleaver</w:t>
      </w:r>
      <w:proofErr w:type="spellEnd"/>
      <w:r w:rsidRPr="008050E5">
        <w:rPr>
          <w:rFonts w:ascii="Times New Roman" w:eastAsiaTheme="minorEastAsia" w:hAnsi="Times New Roman"/>
          <w:b/>
          <w:bCs/>
          <w:color w:val="000000"/>
          <w:szCs w:val="20"/>
        </w:rPr>
        <w:t xml:space="preserve"> if supported)</w:t>
      </w:r>
      <w:r>
        <w:rPr>
          <w:rFonts w:ascii="Times New Roman" w:eastAsiaTheme="minorEastAsia" w:hAnsi="Times New Roman"/>
          <w:b/>
          <w:bCs/>
          <w:color w:val="000000"/>
          <w:szCs w:val="20"/>
        </w:rPr>
        <w:t>, as what defined in Rel-19</w:t>
      </w:r>
      <w:r w:rsidRPr="008050E5">
        <w:rPr>
          <w:rFonts w:ascii="Times New Roman" w:eastAsiaTheme="minorEastAsia" w:hAnsi="Times New Roman"/>
          <w:b/>
          <w:bCs/>
          <w:color w:val="000000"/>
          <w:szCs w:val="20"/>
        </w:rPr>
        <w:t>.</w:t>
      </w:r>
      <w:bookmarkEnd w:id="15"/>
    </w:p>
    <w:p w14:paraId="075C656E" w14:textId="77777777" w:rsidR="00CB3CA7" w:rsidRPr="00CB3CA7" w:rsidRDefault="00CB3CA7" w:rsidP="002C7018">
      <w:pPr>
        <w:spacing w:beforeLines="50" w:before="120" w:afterLines="50" w:after="120"/>
        <w:jc w:val="both"/>
        <w:rPr>
          <w:rFonts w:ascii="Times New Roman" w:eastAsiaTheme="minorEastAsia" w:hAnsi="Times New Roman"/>
          <w:b/>
          <w:bCs/>
          <w:color w:val="000000"/>
          <w:szCs w:val="20"/>
        </w:rPr>
      </w:pPr>
    </w:p>
    <w:p w14:paraId="72618861" w14:textId="0DF53C90" w:rsidR="002C7018" w:rsidRPr="002C7018" w:rsidRDefault="002C7018" w:rsidP="002C7018">
      <w:pPr>
        <w:pStyle w:val="20"/>
        <w:numPr>
          <w:ilvl w:val="1"/>
          <w:numId w:val="14"/>
        </w:numPr>
        <w:rPr>
          <w:rFonts w:ascii="Times New Roman" w:eastAsia="宋体" w:hAnsi="Times New Roman"/>
          <w:sz w:val="24"/>
        </w:rPr>
      </w:pPr>
      <w:r>
        <w:rPr>
          <w:rFonts w:ascii="Times New Roman" w:eastAsia="宋体" w:hAnsi="Times New Roman" w:hint="eastAsia"/>
          <w:sz w:val="24"/>
        </w:rPr>
        <w:t>Scrambling</w:t>
      </w:r>
    </w:p>
    <w:p w14:paraId="10DA479E" w14:textId="3C48EE31" w:rsidR="002E2D6C" w:rsidRDefault="002E2D6C" w:rsidP="002C7018">
      <w:pPr>
        <w:pStyle w:val="a0"/>
        <w:rPr>
          <w:rFonts w:eastAsiaTheme="minorEastAsia"/>
          <w:lang w:eastAsia="zh-CN"/>
        </w:rPr>
      </w:pPr>
      <w:bookmarkStart w:id="16" w:name="OLE_LINK3"/>
      <w:r w:rsidRPr="002E2D6C">
        <w:rPr>
          <w:rFonts w:eastAsiaTheme="minorEastAsia"/>
          <w:lang w:eastAsia="zh-CN"/>
        </w:rPr>
        <w:t xml:space="preserve">In outdoor A-IoT deployments, a device may be within range of multiple readers transmitting R2D signals </w:t>
      </w:r>
      <w:bookmarkEnd w:id="16"/>
      <w:r w:rsidRPr="002E2D6C">
        <w:rPr>
          <w:rFonts w:eastAsiaTheme="minorEastAsia"/>
          <w:lang w:eastAsia="zh-CN"/>
        </w:rPr>
        <w:t>concurrently. Without a distinguishing mechanism, the device cannot reliably identify its serving reader's transmission, and signals from non-serving readers act as uncontrolled interference. Applying a reader-specific scrambling sequence to R2D transmissions is essential to mitigate this inter-</w:t>
      </w:r>
      <w:r>
        <w:rPr>
          <w:rFonts w:eastAsiaTheme="minorEastAsia" w:hint="eastAsia"/>
          <w:lang w:eastAsia="zh-CN"/>
        </w:rPr>
        <w:t>reader</w:t>
      </w:r>
      <w:r w:rsidRPr="002E2D6C">
        <w:rPr>
          <w:rFonts w:eastAsiaTheme="minorEastAsia"/>
          <w:lang w:eastAsia="zh-CN"/>
        </w:rPr>
        <w:t xml:space="preserve"> interference. The scrambling randomizes the interference pattern, transforming coherent collisions from other readers into a noise-like impairment that is more manageable for the device's non-coherent detection process. Furthermore, this scrambling, based on a reader </w:t>
      </w:r>
      <w:r w:rsidR="004E2A69">
        <w:rPr>
          <w:rFonts w:eastAsiaTheme="minorEastAsia"/>
          <w:lang w:eastAsia="zh-CN"/>
        </w:rPr>
        <w:t>ID</w:t>
      </w:r>
      <w:r w:rsidRPr="002E2D6C">
        <w:rPr>
          <w:rFonts w:eastAsiaTheme="minorEastAsia"/>
          <w:lang w:eastAsia="zh-CN"/>
        </w:rPr>
        <w:t xml:space="preserve">, provides a direct means for the device to correlate and confirm the correct serving reader. This is particularly critical for determining which R2D </w:t>
      </w:r>
      <w:r>
        <w:rPr>
          <w:rFonts w:eastAsiaTheme="minorEastAsia" w:hint="eastAsia"/>
          <w:lang w:eastAsia="zh-CN"/>
        </w:rPr>
        <w:t>transmission</w:t>
      </w:r>
      <w:r w:rsidRPr="002E2D6C">
        <w:rPr>
          <w:rFonts w:eastAsiaTheme="minorEastAsia"/>
          <w:lang w:eastAsia="zh-CN"/>
        </w:rPr>
        <w:t xml:space="preserve"> the device should </w:t>
      </w:r>
      <w:r>
        <w:rPr>
          <w:rFonts w:eastAsiaTheme="minorEastAsia" w:hint="eastAsia"/>
          <w:lang w:eastAsia="zh-CN"/>
        </w:rPr>
        <w:t xml:space="preserve">receive and </w:t>
      </w:r>
      <w:r w:rsidRPr="002E2D6C">
        <w:rPr>
          <w:rFonts w:eastAsiaTheme="minorEastAsia"/>
          <w:lang w:eastAsia="zh-CN"/>
        </w:rPr>
        <w:t>respond to. Therefore, scrambling is a fundamental technique to enhance the robustness and co-existence of R2D links in dense outdoor reader deployments.</w:t>
      </w:r>
    </w:p>
    <w:p w14:paraId="5D2659A5" w14:textId="43D965F1" w:rsidR="00921112" w:rsidRDefault="00A612E0" w:rsidP="00921112">
      <w:pPr>
        <w:rPr>
          <w:rFonts w:eastAsia="宋体"/>
          <w:lang w:val="en-US" w:eastAsia="zh-CN"/>
        </w:rPr>
      </w:pPr>
      <w:r>
        <w:rPr>
          <w:rFonts w:eastAsia="宋体"/>
          <w:lang w:val="en-US" w:eastAsia="zh-CN"/>
        </w:rPr>
        <w:t xml:space="preserve">Furthermore, according to exiting specification </w:t>
      </w:r>
      <w:r w:rsidR="00921112">
        <w:rPr>
          <w:rFonts w:eastAsia="宋体" w:hint="eastAsia"/>
          <w:lang w:val="en-US" w:eastAsia="zh-CN"/>
        </w:rPr>
        <w:t>scrambling operation is performed according to:</w:t>
      </w:r>
    </w:p>
    <w:p w14:paraId="234A08A1" w14:textId="77777777" w:rsidR="00921112" w:rsidRPr="006E39D0" w:rsidRDefault="001A07F7" w:rsidP="00921112">
      <w:pPr>
        <w:spacing w:before="120" w:after="120"/>
        <w:jc w:val="center"/>
        <w:rPr>
          <w:rFonts w:eastAsia="宋体"/>
          <w:lang w:val="sv-SE" w:eastAsia="zh-CN"/>
        </w:rPr>
      </w:pPr>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6A39BB5D" w14:textId="77777777" w:rsidR="00921112" w:rsidRDefault="00921112" w:rsidP="00921112">
      <w:pPr>
        <w:rPr>
          <w:rFonts w:eastAsia="宋体"/>
          <w:lang w:val="sv-SE" w:eastAsia="zh-CN"/>
        </w:rPr>
      </w:pPr>
      <w:r>
        <w:rPr>
          <w:rFonts w:eastAsia="宋体"/>
          <w:lang w:val="en-US" w:eastAsia="zh-CN"/>
        </w:rPr>
        <w:t>W</w:t>
      </w:r>
      <w:r>
        <w:rPr>
          <w:rFonts w:eastAsia="宋体" w:hint="eastAsia"/>
          <w:lang w:val="en-US" w:eastAsia="zh-CN"/>
        </w:rPr>
        <w:t xml:space="preserve">here </w:t>
      </w:r>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r>
        <w:rPr>
          <w:rFonts w:eastAsia="宋体" w:hint="eastAsia"/>
          <w:lang w:eastAsia="zh-CN"/>
        </w:rPr>
        <w:t xml:space="preserve"> is the i-th bit in codeword </w:t>
      </w:r>
      <m:oMath>
        <m:r>
          <w:rPr>
            <w:rFonts w:ascii="Cambria Math" w:hAnsi="Cambria Math"/>
          </w:rPr>
          <m:t>q</m:t>
        </m:r>
      </m:oMath>
      <w:r>
        <w:rPr>
          <w:rFonts w:eastAsia="宋体" w:hint="eastAsia"/>
          <w:lang w:eastAsia="zh-CN"/>
        </w:rPr>
        <w:t xml:space="preserve">, </w:t>
      </w:r>
      <m:oMath>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oMath>
      <w:r>
        <w:rPr>
          <w:rFonts w:eastAsia="宋体" w:hint="eastAsia"/>
          <w:lang w:val="sv-SE" w:eastAsia="zh-CN"/>
        </w:rPr>
        <w:t xml:space="preserve"> is the </w:t>
      </w:r>
      <w:proofErr w:type="spellStart"/>
      <w:r>
        <w:rPr>
          <w:rFonts w:eastAsia="宋体" w:hint="eastAsia"/>
          <w:lang w:eastAsia="zh-CN"/>
        </w:rPr>
        <w:t>i-th</w:t>
      </w:r>
      <w:proofErr w:type="spellEnd"/>
      <w:r>
        <w:rPr>
          <w:rFonts w:eastAsia="宋体" w:hint="eastAsia"/>
          <w:lang w:eastAsia="zh-CN"/>
        </w:rPr>
        <w:t xml:space="preserve"> </w:t>
      </w:r>
      <w:r>
        <w:rPr>
          <w:rFonts w:eastAsia="宋体" w:hint="eastAsia"/>
          <w:lang w:val="sv-SE" w:eastAsia="zh-CN"/>
        </w:rPr>
        <w:t xml:space="preserve">bit of the scrambling sequence for codeword </w:t>
      </w:r>
      <m:oMath>
        <m:r>
          <w:rPr>
            <w:rFonts w:ascii="Cambria Math" w:hAnsi="Cambria Math"/>
          </w:rPr>
          <m:t>q</m:t>
        </m:r>
      </m:oMath>
      <w:r>
        <w:rPr>
          <w:rFonts w:eastAsia="宋体" w:hint="eastAsia"/>
          <w:lang w:val="sv-SE" w:eastAsia="zh-CN"/>
        </w:rPr>
        <w:t>. Therefore, descrambling can be performed as:</w:t>
      </w:r>
    </w:p>
    <w:p w14:paraId="43D5C570" w14:textId="77777777" w:rsidR="00921112" w:rsidRPr="006E39D0" w:rsidRDefault="001A07F7" w:rsidP="00921112">
      <w:pPr>
        <w:spacing w:before="120" w:after="120"/>
        <w:jc w:val="center"/>
        <w:rPr>
          <w:rFonts w:eastAsia="宋体"/>
          <w:lang w:val="sv-SE" w:eastAsia="zh-CN"/>
        </w:rPr>
      </w:pPr>
      <m:oMathPara>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7B042DAE" w14:textId="3C980D4A" w:rsidR="00921112" w:rsidRDefault="00921112" w:rsidP="00921112">
      <w:pPr>
        <w:rPr>
          <w:rFonts w:eastAsia="宋体"/>
          <w:lang w:val="sv-SE" w:eastAsia="zh-CN"/>
        </w:rPr>
      </w:pPr>
      <w:r>
        <w:rPr>
          <w:rFonts w:eastAsia="宋体" w:hint="eastAsia"/>
          <w:lang w:val="sv-SE" w:eastAsia="zh-CN"/>
        </w:rPr>
        <w:t xml:space="preserve">This binary addition operation is supportable for </w:t>
      </w:r>
      <w:r w:rsidR="004E2A69">
        <w:rPr>
          <w:rFonts w:eastAsia="宋体"/>
          <w:lang w:val="sv-SE" w:eastAsia="zh-CN"/>
        </w:rPr>
        <w:t>device 2b/C</w:t>
      </w:r>
      <w:r>
        <w:rPr>
          <w:rFonts w:eastAsia="宋体" w:hint="eastAsia"/>
          <w:lang w:val="sv-SE" w:eastAsia="zh-CN"/>
        </w:rPr>
        <w:t>.</w:t>
      </w:r>
    </w:p>
    <w:p w14:paraId="3D46B8A5" w14:textId="068E1BEC" w:rsidR="00921112" w:rsidRPr="00A612E0" w:rsidRDefault="00921112" w:rsidP="00A612E0">
      <w:pPr>
        <w:pStyle w:val="a7"/>
        <w:rPr>
          <w:rFonts w:eastAsia="宋体"/>
          <w:lang w:eastAsia="zh-CN"/>
        </w:rPr>
      </w:pPr>
      <w:bookmarkStart w:id="17" w:name="_Toc178446913"/>
      <w:bookmarkStart w:id="18" w:name="_Toc213246815"/>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F42AF">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S</w:t>
      </w:r>
      <w:r>
        <w:rPr>
          <w:rFonts w:eastAsiaTheme="minorEastAsia"/>
          <w:b/>
          <w:bCs/>
          <w:color w:val="000000"/>
          <w:lang w:eastAsia="zh-CN"/>
        </w:rPr>
        <w:t>crambling</w:t>
      </w:r>
      <w:r>
        <w:rPr>
          <w:rFonts w:eastAsiaTheme="minorEastAsia" w:hint="eastAsia"/>
          <w:b/>
          <w:bCs/>
          <w:color w:val="000000"/>
          <w:lang w:eastAsia="zh-CN"/>
        </w:rPr>
        <w:t xml:space="preserve"> and descrambling are both binary addition operations which are supportable for device</w:t>
      </w:r>
      <w:r w:rsidR="004E2A69">
        <w:rPr>
          <w:rFonts w:eastAsiaTheme="minorEastAsia"/>
          <w:b/>
          <w:bCs/>
          <w:color w:val="000000"/>
          <w:lang w:eastAsia="zh-CN"/>
        </w:rPr>
        <w:t xml:space="preserve"> 2b/C</w:t>
      </w:r>
      <w:r w:rsidRPr="00A628DE">
        <w:rPr>
          <w:rFonts w:eastAsiaTheme="minorEastAsia"/>
          <w:b/>
          <w:bCs/>
          <w:color w:val="000000"/>
          <w:lang w:eastAsia="zh-CN"/>
        </w:rPr>
        <w:t>.</w:t>
      </w:r>
      <w:bookmarkEnd w:id="17"/>
      <w:bookmarkEnd w:id="18"/>
    </w:p>
    <w:p w14:paraId="1E2B1A04" w14:textId="6D722790" w:rsidR="00CB3CA7" w:rsidRPr="00CB3CA7" w:rsidRDefault="00CB3CA7" w:rsidP="00CB3CA7">
      <w:pPr>
        <w:spacing w:beforeLines="50" w:before="120" w:afterLines="50" w:after="120"/>
        <w:rPr>
          <w:rFonts w:ascii="Times New Roman" w:eastAsiaTheme="minorEastAsia" w:hAnsi="Times New Roman"/>
          <w:bCs/>
          <w:szCs w:val="20"/>
          <w:lang w:eastAsia="zh-CN"/>
        </w:rPr>
      </w:pPr>
      <w:bookmarkStart w:id="19" w:name="_Toc21324682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Pr="00D17032">
        <w:rPr>
          <w:rFonts w:eastAsiaTheme="minorEastAsia"/>
          <w:b/>
          <w:bCs/>
          <w:lang w:eastAsia="zh-CN"/>
        </w:rPr>
        <w:t xml:space="preserve">Scrambling </w:t>
      </w:r>
      <w:r>
        <w:rPr>
          <w:rFonts w:eastAsiaTheme="minorEastAsia"/>
          <w:b/>
          <w:bCs/>
          <w:lang w:eastAsia="zh-CN"/>
        </w:rPr>
        <w:t>should</w:t>
      </w:r>
      <w:r w:rsidRPr="00D17032">
        <w:rPr>
          <w:rFonts w:eastAsiaTheme="minorEastAsia"/>
          <w:b/>
          <w:bCs/>
          <w:lang w:eastAsia="zh-CN"/>
        </w:rPr>
        <w:t xml:space="preserve"> be </w:t>
      </w:r>
      <w:r>
        <w:rPr>
          <w:rFonts w:eastAsiaTheme="minorEastAsia"/>
          <w:b/>
          <w:bCs/>
          <w:lang w:eastAsia="zh-CN"/>
        </w:rPr>
        <w:t>applied</w:t>
      </w:r>
      <w:r w:rsidRPr="00D17032">
        <w:rPr>
          <w:rFonts w:eastAsiaTheme="minorEastAsia"/>
          <w:b/>
          <w:bCs/>
          <w:lang w:eastAsia="zh-CN"/>
        </w:rPr>
        <w:t xml:space="preserve"> </w:t>
      </w:r>
      <w:r>
        <w:rPr>
          <w:rFonts w:eastAsiaTheme="minorEastAsia"/>
          <w:b/>
          <w:bCs/>
          <w:lang w:eastAsia="zh-CN"/>
        </w:rPr>
        <w:t>to</w:t>
      </w:r>
      <w:r w:rsidRPr="00D17032">
        <w:rPr>
          <w:rFonts w:eastAsiaTheme="minorEastAsia"/>
          <w:b/>
          <w:bCs/>
          <w:lang w:eastAsia="zh-CN"/>
        </w:rPr>
        <w:t xml:space="preserve"> R2D transmission</w:t>
      </w:r>
      <w:r>
        <w:rPr>
          <w:rFonts w:eastAsiaTheme="minorEastAsia"/>
          <w:b/>
          <w:bCs/>
          <w:lang w:eastAsia="zh-CN"/>
        </w:rPr>
        <w:t>s</w:t>
      </w:r>
      <w:r w:rsidRPr="00D17032">
        <w:rPr>
          <w:rFonts w:eastAsiaTheme="minorEastAsia"/>
          <w:b/>
          <w:bCs/>
          <w:lang w:eastAsia="zh-CN"/>
        </w:rPr>
        <w:t xml:space="preserve"> for </w:t>
      </w:r>
      <w:r>
        <w:rPr>
          <w:rFonts w:eastAsiaTheme="minorEastAsia"/>
          <w:b/>
          <w:bCs/>
          <w:lang w:eastAsia="zh-CN"/>
        </w:rPr>
        <w:t>mitigating</w:t>
      </w:r>
      <w:r w:rsidRPr="00D17032">
        <w:rPr>
          <w:rFonts w:eastAsiaTheme="minorEastAsia"/>
          <w:b/>
          <w:bCs/>
          <w:lang w:eastAsia="zh-CN"/>
        </w:rPr>
        <w:t xml:space="preserve"> interference among R2D transmission</w:t>
      </w:r>
      <w:r>
        <w:rPr>
          <w:rFonts w:eastAsiaTheme="minorEastAsia" w:hint="eastAsia"/>
          <w:b/>
          <w:bCs/>
          <w:lang w:eastAsia="zh-CN"/>
        </w:rPr>
        <w:t>s</w:t>
      </w:r>
      <w:r w:rsidRPr="00D17032">
        <w:rPr>
          <w:rFonts w:eastAsiaTheme="minorEastAsia"/>
          <w:b/>
          <w:bCs/>
          <w:lang w:eastAsia="zh-CN"/>
        </w:rPr>
        <w:t xml:space="preserve"> from different readers.</w:t>
      </w:r>
      <w:bookmarkEnd w:id="19"/>
    </w:p>
    <w:p w14:paraId="69B14633" w14:textId="20569D99" w:rsidR="00126299" w:rsidRPr="00126299" w:rsidRDefault="00A261C3" w:rsidP="00126299">
      <w:pPr>
        <w:pStyle w:val="20"/>
        <w:numPr>
          <w:ilvl w:val="1"/>
          <w:numId w:val="14"/>
        </w:numPr>
        <w:rPr>
          <w:rFonts w:ascii="Times New Roman" w:eastAsia="宋体" w:hAnsi="Times New Roman"/>
          <w:sz w:val="24"/>
        </w:rPr>
      </w:pPr>
      <w:r>
        <w:rPr>
          <w:rFonts w:ascii="Times New Roman" w:eastAsia="宋体" w:hAnsi="Times New Roman"/>
          <w:sz w:val="24"/>
        </w:rPr>
        <w:t>R2D signals</w:t>
      </w:r>
    </w:p>
    <w:p w14:paraId="5D83AD8D" w14:textId="1726C463" w:rsidR="00DA20CB" w:rsidRDefault="00DA20CB" w:rsidP="00126299">
      <w:pPr>
        <w:pStyle w:val="a0"/>
        <w:rPr>
          <w:rFonts w:eastAsiaTheme="minorEastAsia"/>
          <w:lang w:eastAsia="zh-CN"/>
        </w:rPr>
      </w:pPr>
      <w:r>
        <w:rPr>
          <w:rFonts w:eastAsiaTheme="minorEastAsia"/>
          <w:lang w:eastAsia="zh-CN"/>
        </w:rPr>
        <w:t>Following agreements on</w:t>
      </w:r>
      <w:r w:rsidRPr="002E2D6C">
        <w:rPr>
          <w:rFonts w:eastAsiaTheme="minorEastAsia"/>
          <w:lang w:eastAsia="zh-CN"/>
        </w:rPr>
        <w:t xml:space="preserve"> R2D signals</w:t>
      </w:r>
      <w:r>
        <w:rPr>
          <w:rFonts w:eastAsiaTheme="minorEastAsia"/>
          <w:lang w:eastAsia="zh-CN"/>
        </w:rPr>
        <w:t xml:space="preserve"> were achieved</w:t>
      </w:r>
      <w:r w:rsidR="006B0525">
        <w:rPr>
          <w:rFonts w:eastAsiaTheme="minorEastAsia"/>
          <w:lang w:eastAsia="zh-CN"/>
        </w:rPr>
        <w:t xml:space="preserve"> in previous meetings</w:t>
      </w:r>
      <w:r w:rsidR="00937FEE">
        <w:rPr>
          <w:rFonts w:eastAsiaTheme="minorEastAsia"/>
          <w:lang w:eastAsia="zh-CN"/>
        </w:rPr>
        <w:t xml:space="preserve"> </w:t>
      </w:r>
      <w:r w:rsidR="00685F42">
        <w:rPr>
          <w:rFonts w:eastAsiaTheme="minorEastAsia"/>
          <w:lang w:eastAsia="zh-CN"/>
        </w:rPr>
        <w:fldChar w:fldCharType="begin"/>
      </w:r>
      <w:r w:rsidR="00685F42">
        <w:rPr>
          <w:rFonts w:eastAsiaTheme="minorEastAsia"/>
          <w:lang w:eastAsia="zh-CN"/>
        </w:rPr>
        <w:instrText xml:space="preserve"> REF _Ref213247699 \r \h </w:instrText>
      </w:r>
      <w:r w:rsidR="00685F42">
        <w:rPr>
          <w:rFonts w:eastAsiaTheme="minorEastAsia"/>
          <w:lang w:eastAsia="zh-CN"/>
        </w:rPr>
      </w:r>
      <w:r w:rsidR="00685F42">
        <w:rPr>
          <w:rFonts w:eastAsiaTheme="minorEastAsia"/>
          <w:lang w:eastAsia="zh-CN"/>
        </w:rPr>
        <w:fldChar w:fldCharType="separate"/>
      </w:r>
      <w:r w:rsidR="00685F42">
        <w:rPr>
          <w:rFonts w:eastAsiaTheme="minorEastAsia"/>
          <w:lang w:eastAsia="zh-CN"/>
        </w:rPr>
        <w:t>[2]</w:t>
      </w:r>
      <w:r w:rsidR="00685F42">
        <w:rPr>
          <w:rFonts w:eastAsiaTheme="minorEastAsia"/>
          <w:lang w:eastAsia="zh-CN"/>
        </w:rPr>
        <w:fldChar w:fldCharType="end"/>
      </w:r>
      <w:r w:rsidR="00685F42">
        <w:rPr>
          <w:rFonts w:eastAsiaTheme="minorEastAsia"/>
          <w:lang w:eastAsia="zh-CN"/>
        </w:rPr>
        <w:fldChar w:fldCharType="begin"/>
      </w:r>
      <w:r w:rsidR="00685F42">
        <w:rPr>
          <w:rFonts w:eastAsiaTheme="minorEastAsia"/>
          <w:lang w:eastAsia="zh-CN"/>
        </w:rPr>
        <w:instrText xml:space="preserve"> REF _Ref213247763 \r \h </w:instrText>
      </w:r>
      <w:r w:rsidR="00685F42">
        <w:rPr>
          <w:rFonts w:eastAsiaTheme="minorEastAsia"/>
          <w:lang w:eastAsia="zh-CN"/>
        </w:rPr>
      </w:r>
      <w:r w:rsidR="00685F42">
        <w:rPr>
          <w:rFonts w:eastAsiaTheme="minorEastAsia"/>
          <w:lang w:eastAsia="zh-CN"/>
        </w:rPr>
        <w:fldChar w:fldCharType="separate"/>
      </w:r>
      <w:r w:rsidR="00685F42">
        <w:rPr>
          <w:rFonts w:eastAsiaTheme="minorEastAsia"/>
          <w:lang w:eastAsia="zh-CN"/>
        </w:rPr>
        <w:t>[3]</w:t>
      </w:r>
      <w:r w:rsidR="00685F42">
        <w:rPr>
          <w:rFonts w:eastAsiaTheme="minorEastAsia"/>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2"/>
      </w:tblGrid>
      <w:tr w:rsidR="00287344" w14:paraId="44E48A44" w14:textId="77777777" w:rsidTr="00F440F7">
        <w:trPr>
          <w:trHeight w:val="13538"/>
        </w:trPr>
        <w:tc>
          <w:tcPr>
            <w:tcW w:w="9062" w:type="dxa"/>
          </w:tcPr>
          <w:p w14:paraId="0E9930AB" w14:textId="77777777" w:rsidR="00287344" w:rsidRPr="00C53F2B" w:rsidRDefault="00287344" w:rsidP="00287344">
            <w:pPr>
              <w:rPr>
                <w:rFonts w:cs="Times"/>
                <w:b/>
                <w:lang w:eastAsia="ko-KR"/>
              </w:rPr>
            </w:pPr>
            <w:r w:rsidRPr="00C53F2B">
              <w:rPr>
                <w:rFonts w:cs="Times"/>
                <w:b/>
                <w:highlight w:val="green"/>
                <w:lang w:eastAsia="ko-KR"/>
              </w:rPr>
              <w:lastRenderedPageBreak/>
              <w:t>Agreement</w:t>
            </w:r>
          </w:p>
          <w:p w14:paraId="25ECBB0F" w14:textId="77777777" w:rsidR="00287344" w:rsidRPr="00C53F2B" w:rsidRDefault="00287344" w:rsidP="00287344">
            <w:pPr>
              <w:rPr>
                <w:rFonts w:cs="Times"/>
                <w:lang w:eastAsia="ko-KR"/>
              </w:rPr>
            </w:pPr>
            <w:r w:rsidRPr="00C53F2B">
              <w:rPr>
                <w:rFonts w:cs="Times"/>
                <w:lang w:eastAsia="ko-KR"/>
              </w:rPr>
              <w:t>For R2D signal(s), study at least the following functionalities (if needed), and study whether to reuse/enhance existing R2D signal(s) or to introduce new R2D signal(s) for the following functionalities (if needed):</w:t>
            </w:r>
          </w:p>
          <w:p w14:paraId="05D0E500" w14:textId="77777777" w:rsidR="00287344" w:rsidRPr="00C53F2B" w:rsidRDefault="00287344" w:rsidP="00287344">
            <w:pPr>
              <w:numPr>
                <w:ilvl w:val="0"/>
                <w:numId w:val="22"/>
              </w:numPr>
              <w:overflowPunct w:val="0"/>
              <w:autoSpaceDE w:val="0"/>
              <w:autoSpaceDN w:val="0"/>
              <w:adjustRightInd w:val="0"/>
              <w:spacing w:after="180"/>
              <w:contextualSpacing/>
              <w:textAlignment w:val="baseline"/>
              <w:rPr>
                <w:rFonts w:cs="Times"/>
                <w:lang w:eastAsia="ko-KR"/>
              </w:rPr>
            </w:pPr>
            <w:r w:rsidRPr="00C53F2B">
              <w:rPr>
                <w:rFonts w:cs="Times"/>
                <w:lang w:eastAsia="ko-KR"/>
              </w:rPr>
              <w:t>R2D chip duration determination</w:t>
            </w:r>
          </w:p>
          <w:p w14:paraId="39EDED78"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indication of the start of R2D</w:t>
            </w:r>
          </w:p>
          <w:p w14:paraId="77BBDE78"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indication of the end of PRDCH</w:t>
            </w:r>
          </w:p>
          <w:p w14:paraId="7D52A58A"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frequency synchronization (including frequency acquisition)</w:t>
            </w:r>
          </w:p>
          <w:p w14:paraId="66A59A63"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CFO estimation / LO calibration</w:t>
            </w:r>
          </w:p>
          <w:p w14:paraId="7A20C085"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SFO calibration</w:t>
            </w:r>
          </w:p>
          <w:p w14:paraId="5586B87C"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timing synchronization/tracking</w:t>
            </w:r>
          </w:p>
          <w:p w14:paraId="2C6044CA"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measurement (e.g., signal strength)</w:t>
            </w:r>
          </w:p>
          <w:p w14:paraId="043BC7C3" w14:textId="77777777" w:rsidR="00287344" w:rsidRPr="00C53F2B" w:rsidRDefault="00287344" w:rsidP="00287344">
            <w:pPr>
              <w:numPr>
                <w:ilvl w:val="0"/>
                <w:numId w:val="22"/>
              </w:numPr>
              <w:overflowPunct w:val="0"/>
              <w:autoSpaceDE w:val="0"/>
              <w:autoSpaceDN w:val="0"/>
              <w:adjustRightInd w:val="0"/>
              <w:contextualSpacing/>
              <w:textAlignment w:val="baseline"/>
              <w:rPr>
                <w:rFonts w:cs="Times"/>
                <w:lang w:eastAsia="ko-KR"/>
              </w:rPr>
            </w:pPr>
            <w:r w:rsidRPr="00C53F2B">
              <w:rPr>
                <w:rFonts w:cs="Times"/>
                <w:lang w:eastAsia="ko-KR"/>
              </w:rPr>
              <w:t>reader identification/differentiation</w:t>
            </w:r>
          </w:p>
          <w:p w14:paraId="58D0DFE7" w14:textId="77777777" w:rsidR="00287344" w:rsidRDefault="00287344" w:rsidP="00126299">
            <w:pPr>
              <w:pStyle w:val="a0"/>
              <w:rPr>
                <w:rFonts w:eastAsiaTheme="minorEastAsia"/>
                <w:lang w:eastAsia="zh-CN"/>
              </w:rPr>
            </w:pPr>
          </w:p>
          <w:p w14:paraId="602A7B81" w14:textId="77777777" w:rsidR="007A6901" w:rsidRPr="00C53F2B" w:rsidRDefault="007A6901" w:rsidP="007A6901">
            <w:pPr>
              <w:rPr>
                <w:b/>
                <w:bCs/>
                <w:lang w:val="en-US" w:eastAsia="ko-KR"/>
              </w:rPr>
            </w:pPr>
            <w:r w:rsidRPr="00C53F2B">
              <w:rPr>
                <w:b/>
                <w:bCs/>
                <w:highlight w:val="green"/>
                <w:lang w:val="en-US" w:eastAsia="ko-KR"/>
              </w:rPr>
              <w:t>Agreement</w:t>
            </w:r>
          </w:p>
          <w:p w14:paraId="58D0F4DB" w14:textId="77777777" w:rsidR="007A6901" w:rsidRPr="00C53F2B" w:rsidRDefault="007A6901" w:rsidP="007A6901">
            <w:pPr>
              <w:rPr>
                <w:lang w:val="en-US" w:eastAsia="ko-KR"/>
              </w:rPr>
            </w:pPr>
            <w:r w:rsidRPr="00C53F2B">
              <w:rPr>
                <w:lang w:val="en-US" w:eastAsia="ko-KR"/>
              </w:rPr>
              <w:t>For the functionality of indicating the start of the R2D transmission that contains PRDCH, study at least the following options if the functionality relies on SIP:</w:t>
            </w:r>
          </w:p>
          <w:p w14:paraId="634E4C19" w14:textId="77777777" w:rsidR="007A6901" w:rsidRPr="00C53F2B" w:rsidRDefault="007A6901" w:rsidP="007A6901">
            <w:pPr>
              <w:numPr>
                <w:ilvl w:val="0"/>
                <w:numId w:val="22"/>
              </w:numPr>
              <w:overflowPunct w:val="0"/>
              <w:autoSpaceDE w:val="0"/>
              <w:autoSpaceDN w:val="0"/>
              <w:adjustRightInd w:val="0"/>
              <w:spacing w:after="180"/>
              <w:contextualSpacing/>
              <w:textAlignment w:val="baseline"/>
              <w:rPr>
                <w:lang w:val="en-US" w:eastAsia="ko-KR"/>
              </w:rPr>
            </w:pPr>
            <w:r w:rsidRPr="00C53F2B">
              <w:rPr>
                <w:lang w:val="en-US" w:eastAsia="ko-KR"/>
              </w:rPr>
              <w:t>Option 1:  binary sequence-based SIP (</w:t>
            </w:r>
            <w:proofErr w:type="spellStart"/>
            <w:r w:rsidRPr="00C53F2B">
              <w:rPr>
                <w:lang w:val="en-US" w:eastAsia="ko-KR"/>
              </w:rPr>
              <w:t>e.g</w:t>
            </w:r>
            <w:proofErr w:type="spellEnd"/>
            <w:r w:rsidRPr="00C53F2B">
              <w:rPr>
                <w:lang w:val="en-US" w:eastAsia="ko-KR"/>
              </w:rPr>
              <w:t xml:space="preserve"> M-sequence or </w:t>
            </w:r>
            <w:proofErr w:type="spellStart"/>
            <w:r w:rsidRPr="00C53F2B">
              <w:rPr>
                <w:lang w:val="en-US" w:eastAsia="ko-KR"/>
              </w:rPr>
              <w:t>Golay</w:t>
            </w:r>
            <w:proofErr w:type="spellEnd"/>
            <w:r w:rsidRPr="00C53F2B">
              <w:rPr>
                <w:lang w:val="en-US" w:eastAsia="ko-KR"/>
              </w:rPr>
              <w:t xml:space="preserve"> sequence).</w:t>
            </w:r>
          </w:p>
          <w:p w14:paraId="4DCA536B" w14:textId="77777777" w:rsidR="007A6901" w:rsidRPr="00C53F2B" w:rsidRDefault="007A6901" w:rsidP="007A6901">
            <w:pPr>
              <w:numPr>
                <w:ilvl w:val="0"/>
                <w:numId w:val="22"/>
              </w:numPr>
              <w:overflowPunct w:val="0"/>
              <w:autoSpaceDE w:val="0"/>
              <w:autoSpaceDN w:val="0"/>
              <w:adjustRightInd w:val="0"/>
              <w:spacing w:after="180"/>
              <w:contextualSpacing/>
              <w:textAlignment w:val="baseline"/>
              <w:rPr>
                <w:lang w:val="en-US" w:eastAsia="ko-KR"/>
              </w:rPr>
            </w:pPr>
            <w:r w:rsidRPr="00C53F2B">
              <w:rPr>
                <w:lang w:val="en-US" w:eastAsia="ko-KR"/>
              </w:rPr>
              <w:t>Option 2: Reuse the Rel-19 SIP.</w:t>
            </w:r>
          </w:p>
          <w:p w14:paraId="58CDE6B7" w14:textId="77777777" w:rsidR="007A6901" w:rsidRPr="00C53F2B" w:rsidRDefault="007A6901" w:rsidP="007A6901">
            <w:pPr>
              <w:rPr>
                <w:szCs w:val="20"/>
              </w:rPr>
            </w:pPr>
          </w:p>
          <w:p w14:paraId="6E18D837" w14:textId="77777777" w:rsidR="007A6901" w:rsidRPr="00C53F2B" w:rsidRDefault="007A6901" w:rsidP="007A6901">
            <w:pPr>
              <w:rPr>
                <w:b/>
                <w:szCs w:val="20"/>
                <w:lang w:val="en-US" w:eastAsia="ko-KR"/>
              </w:rPr>
            </w:pPr>
            <w:r w:rsidRPr="00C53F2B">
              <w:rPr>
                <w:b/>
                <w:szCs w:val="20"/>
                <w:highlight w:val="green"/>
                <w:lang w:val="en-US" w:eastAsia="ko-KR"/>
              </w:rPr>
              <w:t>Agreement</w:t>
            </w:r>
          </w:p>
          <w:p w14:paraId="4A2B98BC" w14:textId="77777777" w:rsidR="007A6901" w:rsidRPr="00C53F2B" w:rsidRDefault="007A6901" w:rsidP="007A6901">
            <w:pPr>
              <w:rPr>
                <w:szCs w:val="20"/>
                <w:lang w:val="en-US" w:eastAsia="ko-KR"/>
              </w:rPr>
            </w:pPr>
            <w:bookmarkStart w:id="20" w:name="_Hlk213151629"/>
            <w:r w:rsidRPr="00C53F2B">
              <w:rPr>
                <w:szCs w:val="20"/>
                <w:lang w:val="en-US" w:eastAsia="ko-KR"/>
              </w:rPr>
              <w:t>For the functionality of chip duration determination of the L1 R2D control information</w:t>
            </w:r>
            <w:bookmarkEnd w:id="20"/>
            <w:r w:rsidRPr="00C53F2B">
              <w:rPr>
                <w:szCs w:val="20"/>
                <w:lang w:val="en-US" w:eastAsia="ko-KR"/>
              </w:rPr>
              <w:t>, study at least the following options:</w:t>
            </w:r>
          </w:p>
          <w:p w14:paraId="058F4DBA" w14:textId="77777777" w:rsidR="007A6901" w:rsidRPr="00C53F2B" w:rsidRDefault="007A6901" w:rsidP="007A6901">
            <w:pPr>
              <w:numPr>
                <w:ilvl w:val="0"/>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Option 1: Fixed chip duration. No use of CAP for chip duration determination.</w:t>
            </w:r>
          </w:p>
          <w:p w14:paraId="65A57B7C" w14:textId="77777777" w:rsidR="007A6901" w:rsidRPr="00C53F2B" w:rsidRDefault="007A6901" w:rsidP="007A6901">
            <w:pPr>
              <w:numPr>
                <w:ilvl w:val="0"/>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Option 2: Blind detection from a predefined set of the chip durations of L1 R2D control information. No use of CAP for chip duration determination.</w:t>
            </w:r>
          </w:p>
          <w:p w14:paraId="187F369D" w14:textId="77777777" w:rsidR="007A6901" w:rsidRPr="00C53F2B" w:rsidRDefault="007A6901" w:rsidP="007A6901">
            <w:pPr>
              <w:numPr>
                <w:ilvl w:val="0"/>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Option 3: Use CAP</w:t>
            </w:r>
          </w:p>
          <w:p w14:paraId="635EF475" w14:textId="77777777" w:rsidR="007A6901" w:rsidRPr="00C53F2B" w:rsidRDefault="007A6901" w:rsidP="007A6901">
            <w:pPr>
              <w:numPr>
                <w:ilvl w:val="1"/>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 xml:space="preserve">Alt.3-1 </w:t>
            </w:r>
            <w:r w:rsidRPr="00C53F2B">
              <w:rPr>
                <w:rFonts w:hint="eastAsia"/>
                <w:szCs w:val="20"/>
                <w:lang w:val="en-US" w:eastAsia="ko-KR"/>
              </w:rPr>
              <w:t>Rel-19 CAP</w:t>
            </w:r>
            <w:r w:rsidRPr="00C53F2B">
              <w:rPr>
                <w:szCs w:val="20"/>
                <w:lang w:val="en-US" w:eastAsia="ko-KR"/>
              </w:rPr>
              <w:t xml:space="preserve"> pattern</w:t>
            </w:r>
          </w:p>
          <w:p w14:paraId="4CD51B06" w14:textId="77777777" w:rsidR="007A6901" w:rsidRPr="00C53F2B" w:rsidRDefault="007A6901" w:rsidP="007A6901">
            <w:pPr>
              <w:numPr>
                <w:ilvl w:val="1"/>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 xml:space="preserve">Alt.3-2 Enhanced CAP </w:t>
            </w:r>
          </w:p>
          <w:p w14:paraId="267A8BF3" w14:textId="77777777" w:rsidR="007A6901" w:rsidRPr="00C53F2B" w:rsidRDefault="007A6901" w:rsidP="007A6901">
            <w:pPr>
              <w:numPr>
                <w:ilvl w:val="2"/>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 xml:space="preserve">Alt.3-2a: </w:t>
            </w:r>
            <w:r w:rsidRPr="00C53F2B">
              <w:rPr>
                <w:rFonts w:hint="eastAsia"/>
                <w:szCs w:val="20"/>
                <w:lang w:val="en-US" w:eastAsia="ko-KR"/>
              </w:rPr>
              <w:t>Rel-19 CAP</w:t>
            </w:r>
            <w:r w:rsidRPr="00C53F2B">
              <w:rPr>
                <w:szCs w:val="20"/>
                <w:lang w:val="en-US" w:eastAsia="ko-KR"/>
              </w:rPr>
              <w:t xml:space="preserve"> pattern with repetition</w:t>
            </w:r>
          </w:p>
          <w:p w14:paraId="4657A9CA" w14:textId="77777777" w:rsidR="007A6901" w:rsidRPr="00C53F2B" w:rsidRDefault="007A6901" w:rsidP="007A6901">
            <w:pPr>
              <w:numPr>
                <w:ilvl w:val="2"/>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 xml:space="preserve">Alt.3-2b: </w:t>
            </w:r>
            <w:r w:rsidRPr="00C53F2B">
              <w:rPr>
                <w:rFonts w:hint="eastAsia"/>
                <w:szCs w:val="20"/>
                <w:lang w:val="en-US" w:eastAsia="ko-KR"/>
              </w:rPr>
              <w:t>CAP</w:t>
            </w:r>
            <w:r w:rsidRPr="00C53F2B">
              <w:rPr>
                <w:szCs w:val="20"/>
                <w:lang w:val="en-US" w:eastAsia="ko-KR"/>
              </w:rPr>
              <w:t xml:space="preserve"> pattern and the association between chip durations for CAP and chip durations of L1 R2D control information</w:t>
            </w:r>
          </w:p>
          <w:p w14:paraId="2C199349" w14:textId="77777777" w:rsidR="007A6901" w:rsidRPr="00C53F2B" w:rsidRDefault="007A6901" w:rsidP="007A6901">
            <w:pPr>
              <w:numPr>
                <w:ilvl w:val="0"/>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Option 4: Use a set of different binary s</w:t>
            </w:r>
            <w:r w:rsidRPr="00C53F2B">
              <w:rPr>
                <w:rFonts w:hint="eastAsia"/>
                <w:szCs w:val="20"/>
                <w:lang w:val="en-US" w:eastAsia="ko-KR"/>
              </w:rPr>
              <w:t>equence</w:t>
            </w:r>
            <w:r w:rsidRPr="00C53F2B">
              <w:rPr>
                <w:szCs w:val="20"/>
                <w:lang w:val="en-US" w:eastAsia="ko-KR"/>
              </w:rPr>
              <w:t>s with fixed or variable length</w:t>
            </w:r>
          </w:p>
          <w:p w14:paraId="6C341662" w14:textId="77777777" w:rsidR="007A6901" w:rsidRPr="00C53F2B" w:rsidRDefault="007A6901" w:rsidP="007A6901">
            <w:pPr>
              <w:numPr>
                <w:ilvl w:val="1"/>
                <w:numId w:val="22"/>
              </w:numPr>
              <w:overflowPunct w:val="0"/>
              <w:autoSpaceDE w:val="0"/>
              <w:autoSpaceDN w:val="0"/>
              <w:adjustRightInd w:val="0"/>
              <w:contextualSpacing/>
              <w:textAlignment w:val="baseline"/>
              <w:rPr>
                <w:szCs w:val="20"/>
                <w:lang w:val="en-US" w:eastAsia="ko-KR"/>
              </w:rPr>
            </w:pPr>
            <w:r w:rsidRPr="00C53F2B">
              <w:rPr>
                <w:rFonts w:hint="eastAsia"/>
                <w:szCs w:val="20"/>
                <w:lang w:val="en-US" w:eastAsia="ko-KR"/>
              </w:rPr>
              <w:t>A</w:t>
            </w:r>
            <w:r w:rsidRPr="00C53F2B">
              <w:rPr>
                <w:szCs w:val="20"/>
                <w:lang w:val="en-US" w:eastAsia="ko-KR"/>
              </w:rPr>
              <w:t>lt.4-1: using binary s</w:t>
            </w:r>
            <w:r w:rsidRPr="00C53F2B">
              <w:rPr>
                <w:rFonts w:hint="eastAsia"/>
                <w:szCs w:val="20"/>
                <w:lang w:val="en-US" w:eastAsia="ko-KR"/>
              </w:rPr>
              <w:t>equence</w:t>
            </w:r>
            <w:r w:rsidRPr="00C53F2B">
              <w:rPr>
                <w:szCs w:val="20"/>
                <w:lang w:val="en-US" w:eastAsia="ko-KR"/>
              </w:rPr>
              <w:t>s for SIP. No use of CAP for chip duration determination.</w:t>
            </w:r>
          </w:p>
          <w:p w14:paraId="254B96A7" w14:textId="77777777" w:rsidR="007A6901" w:rsidRPr="00C53F2B" w:rsidRDefault="007A6901" w:rsidP="007A6901">
            <w:pPr>
              <w:numPr>
                <w:ilvl w:val="1"/>
                <w:numId w:val="22"/>
              </w:numPr>
              <w:overflowPunct w:val="0"/>
              <w:autoSpaceDE w:val="0"/>
              <w:autoSpaceDN w:val="0"/>
              <w:adjustRightInd w:val="0"/>
              <w:contextualSpacing/>
              <w:textAlignment w:val="baseline"/>
              <w:rPr>
                <w:szCs w:val="20"/>
                <w:lang w:val="en-US" w:eastAsia="ko-KR"/>
              </w:rPr>
            </w:pPr>
            <w:r w:rsidRPr="00C53F2B">
              <w:rPr>
                <w:rFonts w:hint="eastAsia"/>
                <w:szCs w:val="20"/>
                <w:lang w:val="en-US" w:eastAsia="ko-KR"/>
              </w:rPr>
              <w:t>A</w:t>
            </w:r>
            <w:r w:rsidRPr="00C53F2B">
              <w:rPr>
                <w:szCs w:val="20"/>
                <w:lang w:val="en-US" w:eastAsia="ko-KR"/>
              </w:rPr>
              <w:t>lt.4-2: using binary s</w:t>
            </w:r>
            <w:r w:rsidRPr="00C53F2B">
              <w:rPr>
                <w:rFonts w:hint="eastAsia"/>
                <w:szCs w:val="20"/>
                <w:lang w:val="en-US" w:eastAsia="ko-KR"/>
              </w:rPr>
              <w:t>equence</w:t>
            </w:r>
            <w:r w:rsidRPr="00C53F2B">
              <w:rPr>
                <w:szCs w:val="20"/>
                <w:lang w:val="en-US" w:eastAsia="ko-KR"/>
              </w:rPr>
              <w:t>s for CAP</w:t>
            </w:r>
          </w:p>
          <w:p w14:paraId="5FDF519E" w14:textId="77777777" w:rsidR="007A6901" w:rsidRPr="00C53F2B" w:rsidRDefault="007A6901" w:rsidP="007A6901">
            <w:pPr>
              <w:numPr>
                <w:ilvl w:val="0"/>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Option 5: Use broadcast information (if any) to indicate the chip duration</w:t>
            </w:r>
          </w:p>
          <w:p w14:paraId="364CD4DE" w14:textId="77777777" w:rsidR="007A6901" w:rsidRPr="00C53F2B" w:rsidRDefault="007A6901" w:rsidP="007A6901"/>
          <w:p w14:paraId="3C8F0C62" w14:textId="77777777" w:rsidR="007A6901" w:rsidRPr="00C53F2B" w:rsidRDefault="007A6901" w:rsidP="007A6901">
            <w:pPr>
              <w:rPr>
                <w:rFonts w:ascii="Times New Roman" w:hAnsi="Times New Roman"/>
                <w:b/>
                <w:bCs/>
              </w:rPr>
            </w:pPr>
            <w:r w:rsidRPr="00C53F2B">
              <w:rPr>
                <w:rFonts w:ascii="Times New Roman" w:hAnsi="Times New Roman"/>
                <w:b/>
                <w:bCs/>
                <w:highlight w:val="green"/>
              </w:rPr>
              <w:t>Agreement</w:t>
            </w:r>
          </w:p>
          <w:p w14:paraId="56DAED3B" w14:textId="77777777" w:rsidR="007A6901" w:rsidRPr="00C53F2B" w:rsidRDefault="007A6901" w:rsidP="007A6901">
            <w:pPr>
              <w:rPr>
                <w:rFonts w:eastAsia="等线"/>
                <w:lang w:val="en-US" w:eastAsia="ko-KR"/>
              </w:rPr>
            </w:pPr>
            <w:r w:rsidRPr="00C53F2B">
              <w:rPr>
                <w:rFonts w:eastAsia="等线"/>
                <w:lang w:val="en-US" w:eastAsia="ko-KR"/>
              </w:rPr>
              <w:t xml:space="preserve">For R2D signals, study the necessity for the functionality of SFO calibration, and study the feasibility of the following options: </w:t>
            </w:r>
          </w:p>
          <w:p w14:paraId="27CBE446" w14:textId="77777777" w:rsidR="007A6901" w:rsidRPr="00C53F2B" w:rsidRDefault="007A6901" w:rsidP="007A6901">
            <w:pPr>
              <w:numPr>
                <w:ilvl w:val="0"/>
                <w:numId w:val="22"/>
              </w:numPr>
              <w:overflowPunct w:val="0"/>
              <w:autoSpaceDE w:val="0"/>
              <w:autoSpaceDN w:val="0"/>
              <w:adjustRightInd w:val="0"/>
              <w:spacing w:after="180"/>
              <w:contextualSpacing/>
              <w:textAlignment w:val="baseline"/>
              <w:rPr>
                <w:lang w:val="en-US" w:eastAsia="ko-KR"/>
              </w:rPr>
            </w:pPr>
            <w:r w:rsidRPr="00C53F2B">
              <w:rPr>
                <w:rFonts w:hint="eastAsia"/>
                <w:lang w:val="en-US" w:eastAsia="ko-KR"/>
              </w:rPr>
              <w:t>Option 1</w:t>
            </w:r>
            <w:r w:rsidRPr="00C53F2B">
              <w:rPr>
                <w:lang w:val="en-US" w:eastAsia="ko-KR"/>
              </w:rPr>
              <w:t>: Reuse CAP and/or Manchester encoding</w:t>
            </w:r>
          </w:p>
          <w:p w14:paraId="54012439" w14:textId="77777777" w:rsidR="007A6901" w:rsidRPr="00C53F2B" w:rsidRDefault="007A6901" w:rsidP="007A6901">
            <w:pPr>
              <w:numPr>
                <w:ilvl w:val="0"/>
                <w:numId w:val="22"/>
              </w:numPr>
              <w:overflowPunct w:val="0"/>
              <w:autoSpaceDE w:val="0"/>
              <w:autoSpaceDN w:val="0"/>
              <w:adjustRightInd w:val="0"/>
              <w:spacing w:after="180"/>
              <w:contextualSpacing/>
              <w:textAlignment w:val="baseline"/>
              <w:rPr>
                <w:lang w:val="en-US" w:eastAsia="ko-KR"/>
              </w:rPr>
            </w:pPr>
            <w:r w:rsidRPr="00C53F2B">
              <w:rPr>
                <w:lang w:val="en-US" w:eastAsia="ko-KR"/>
              </w:rPr>
              <w:t>Option 2: sequence-based</w:t>
            </w:r>
            <w:r w:rsidRPr="00C53F2B">
              <w:rPr>
                <w:rFonts w:hint="eastAsia"/>
                <w:lang w:val="en-US" w:eastAsia="ko-KR"/>
              </w:rPr>
              <w:t xml:space="preserve"> </w:t>
            </w:r>
            <w:r w:rsidRPr="00C53F2B">
              <w:rPr>
                <w:lang w:val="en-US" w:eastAsia="ko-KR"/>
              </w:rPr>
              <w:t xml:space="preserve">SIP with or without R2D </w:t>
            </w:r>
            <w:proofErr w:type="spellStart"/>
            <w:r w:rsidRPr="00C53F2B">
              <w:rPr>
                <w:lang w:val="en-US" w:eastAsia="ko-KR"/>
              </w:rPr>
              <w:t>midamble</w:t>
            </w:r>
            <w:proofErr w:type="spellEnd"/>
            <w:r w:rsidRPr="00C53F2B">
              <w:rPr>
                <w:lang w:val="en-US" w:eastAsia="ko-KR"/>
              </w:rPr>
              <w:t>(s)</w:t>
            </w:r>
          </w:p>
          <w:p w14:paraId="4AD793E5" w14:textId="77777777" w:rsidR="007A6901" w:rsidRPr="00C53F2B" w:rsidRDefault="007A6901" w:rsidP="007A6901">
            <w:pPr>
              <w:numPr>
                <w:ilvl w:val="0"/>
                <w:numId w:val="22"/>
              </w:numPr>
              <w:overflowPunct w:val="0"/>
              <w:autoSpaceDE w:val="0"/>
              <w:autoSpaceDN w:val="0"/>
              <w:adjustRightInd w:val="0"/>
              <w:spacing w:after="180"/>
              <w:contextualSpacing/>
              <w:textAlignment w:val="baseline"/>
              <w:rPr>
                <w:lang w:val="en-US" w:eastAsia="ko-KR"/>
              </w:rPr>
            </w:pPr>
            <w:r w:rsidRPr="00C53F2B">
              <w:rPr>
                <w:rFonts w:hint="eastAsia"/>
                <w:lang w:val="en-US" w:eastAsia="ko-KR"/>
              </w:rPr>
              <w:t>O</w:t>
            </w:r>
            <w:r w:rsidRPr="00C53F2B">
              <w:rPr>
                <w:lang w:val="en-US" w:eastAsia="ko-KR"/>
              </w:rPr>
              <w:t>ption 3: using the CFO calibration signal</w:t>
            </w:r>
          </w:p>
          <w:p w14:paraId="4725B14A" w14:textId="77777777" w:rsidR="00027C9E" w:rsidRPr="00C53F2B" w:rsidRDefault="00027C9E" w:rsidP="00027C9E"/>
          <w:p w14:paraId="0C0F4405" w14:textId="77777777" w:rsidR="00027C9E" w:rsidRPr="00C53F2B" w:rsidRDefault="00027C9E" w:rsidP="00027C9E">
            <w:pPr>
              <w:rPr>
                <w:rFonts w:ascii="Times New Roman" w:hAnsi="Times New Roman"/>
                <w:b/>
                <w:bCs/>
              </w:rPr>
            </w:pPr>
            <w:r w:rsidRPr="00C53F2B">
              <w:rPr>
                <w:rFonts w:ascii="Times New Roman" w:hAnsi="Times New Roman"/>
                <w:b/>
                <w:bCs/>
                <w:highlight w:val="green"/>
              </w:rPr>
              <w:t>Agreement</w:t>
            </w:r>
          </w:p>
          <w:p w14:paraId="40B12904" w14:textId="77777777" w:rsidR="00027C9E" w:rsidRPr="00C53F2B" w:rsidRDefault="00027C9E" w:rsidP="00027C9E">
            <w:pPr>
              <w:rPr>
                <w:rFonts w:ascii="Times New Roman" w:hAnsi="Times New Roman"/>
              </w:rPr>
            </w:pPr>
            <w:r w:rsidRPr="00C53F2B">
              <w:rPr>
                <w:rFonts w:ascii="Times New Roman" w:hAnsi="Times New Roman"/>
              </w:rPr>
              <w:t>For the study of R2D binary sequence-based SIP, study the following aspects:</w:t>
            </w:r>
          </w:p>
          <w:p w14:paraId="677F56F1" w14:textId="77777777" w:rsidR="00027C9E" w:rsidRPr="00C53F2B" w:rsidRDefault="00027C9E" w:rsidP="00027C9E">
            <w:pPr>
              <w:numPr>
                <w:ilvl w:val="0"/>
                <w:numId w:val="22"/>
              </w:numPr>
              <w:rPr>
                <w:rFonts w:ascii="Times New Roman" w:hAnsi="Times New Roman"/>
              </w:rPr>
            </w:pPr>
            <w:r w:rsidRPr="00C53F2B">
              <w:rPr>
                <w:rFonts w:ascii="Times New Roman" w:hAnsi="Times New Roman"/>
              </w:rPr>
              <w:t>Sequence type</w:t>
            </w:r>
          </w:p>
          <w:p w14:paraId="1B374940" w14:textId="77777777" w:rsidR="00027C9E" w:rsidRPr="00C53F2B" w:rsidRDefault="00027C9E" w:rsidP="00027C9E">
            <w:pPr>
              <w:numPr>
                <w:ilvl w:val="1"/>
                <w:numId w:val="22"/>
              </w:numPr>
              <w:rPr>
                <w:rFonts w:ascii="Times New Roman" w:hAnsi="Times New Roman"/>
              </w:rPr>
            </w:pPr>
            <w:r w:rsidRPr="00C53F2B">
              <w:rPr>
                <w:rFonts w:ascii="Times New Roman" w:hAnsi="Times New Roman"/>
              </w:rPr>
              <w:t>Option 1: m-sequence</w:t>
            </w:r>
          </w:p>
          <w:p w14:paraId="3301CCBB" w14:textId="77777777" w:rsidR="00027C9E" w:rsidRPr="00C53F2B" w:rsidRDefault="00027C9E" w:rsidP="00027C9E">
            <w:pPr>
              <w:numPr>
                <w:ilvl w:val="1"/>
                <w:numId w:val="22"/>
              </w:numPr>
              <w:rPr>
                <w:rFonts w:ascii="Times New Roman" w:hAnsi="Times New Roman"/>
              </w:rPr>
            </w:pPr>
            <w:r w:rsidRPr="00C53F2B">
              <w:rPr>
                <w:rFonts w:ascii="Times New Roman" w:hAnsi="Times New Roman"/>
              </w:rPr>
              <w:t xml:space="preserve">Option 2: </w:t>
            </w:r>
            <w:proofErr w:type="spellStart"/>
            <w:r w:rsidRPr="00C53F2B">
              <w:rPr>
                <w:rFonts w:ascii="Times New Roman" w:hAnsi="Times New Roman"/>
              </w:rPr>
              <w:t>Golay</w:t>
            </w:r>
            <w:proofErr w:type="spellEnd"/>
            <w:r w:rsidRPr="00C53F2B">
              <w:rPr>
                <w:rFonts w:ascii="Times New Roman" w:hAnsi="Times New Roman"/>
              </w:rPr>
              <w:t xml:space="preserve"> sequence</w:t>
            </w:r>
          </w:p>
          <w:p w14:paraId="6717E96A" w14:textId="77777777" w:rsidR="00027C9E" w:rsidRPr="00C53F2B" w:rsidRDefault="00027C9E" w:rsidP="00027C9E">
            <w:pPr>
              <w:numPr>
                <w:ilvl w:val="0"/>
                <w:numId w:val="22"/>
              </w:numPr>
              <w:rPr>
                <w:rFonts w:ascii="Times New Roman" w:hAnsi="Times New Roman"/>
              </w:rPr>
            </w:pPr>
            <w:r w:rsidRPr="00C53F2B">
              <w:rPr>
                <w:rFonts w:ascii="Times New Roman" w:hAnsi="Times New Roman"/>
              </w:rPr>
              <w:t>Length of sequence</w:t>
            </w:r>
          </w:p>
          <w:p w14:paraId="1B626C4A" w14:textId="77777777" w:rsidR="00027C9E" w:rsidRPr="00C53F2B" w:rsidRDefault="00027C9E" w:rsidP="00027C9E">
            <w:pPr>
              <w:numPr>
                <w:ilvl w:val="0"/>
                <w:numId w:val="22"/>
              </w:numPr>
              <w:rPr>
                <w:rFonts w:ascii="Times New Roman" w:hAnsi="Times New Roman"/>
              </w:rPr>
            </w:pPr>
            <w:r w:rsidRPr="00C53F2B">
              <w:rPr>
                <w:rFonts w:ascii="Times New Roman" w:hAnsi="Times New Roman"/>
              </w:rPr>
              <w:t>Number of sequence(s)</w:t>
            </w:r>
          </w:p>
          <w:p w14:paraId="29E11220" w14:textId="77777777" w:rsidR="00027C9E" w:rsidRPr="00C53F2B" w:rsidRDefault="00027C9E" w:rsidP="00027C9E">
            <w:pPr>
              <w:numPr>
                <w:ilvl w:val="0"/>
                <w:numId w:val="22"/>
              </w:numPr>
              <w:rPr>
                <w:rFonts w:ascii="Times New Roman" w:hAnsi="Times New Roman"/>
              </w:rPr>
            </w:pPr>
            <w:r w:rsidRPr="00C53F2B">
              <w:rPr>
                <w:rFonts w:ascii="Times New Roman" w:hAnsi="Times New Roman"/>
              </w:rPr>
              <w:t>FFS: whether to apply Manchester coding to the sequence</w:t>
            </w:r>
          </w:p>
          <w:p w14:paraId="3A8114CA" w14:textId="77777777" w:rsidR="00027C9E" w:rsidRPr="00C53F2B" w:rsidRDefault="00027C9E" w:rsidP="00027C9E">
            <w:pPr>
              <w:numPr>
                <w:ilvl w:val="0"/>
                <w:numId w:val="22"/>
              </w:numPr>
              <w:rPr>
                <w:rFonts w:ascii="Times New Roman" w:hAnsi="Times New Roman"/>
              </w:rPr>
            </w:pPr>
            <w:r w:rsidRPr="00C53F2B">
              <w:rPr>
                <w:rFonts w:ascii="Times New Roman" w:hAnsi="Times New Roman" w:hint="eastAsia"/>
              </w:rPr>
              <w:t>N</w:t>
            </w:r>
            <w:r w:rsidRPr="00C53F2B">
              <w:rPr>
                <w:rFonts w:ascii="Times New Roman" w:hAnsi="Times New Roman"/>
              </w:rPr>
              <w:t xml:space="preserve">ote: the same aspects can be studied for R2D </w:t>
            </w:r>
            <w:proofErr w:type="spellStart"/>
            <w:r w:rsidRPr="00C53F2B">
              <w:rPr>
                <w:rFonts w:ascii="Times New Roman" w:hAnsi="Times New Roman"/>
              </w:rPr>
              <w:t>midamble</w:t>
            </w:r>
            <w:proofErr w:type="spellEnd"/>
            <w:r w:rsidRPr="00C53F2B">
              <w:rPr>
                <w:rFonts w:ascii="Times New Roman" w:hAnsi="Times New Roman"/>
              </w:rPr>
              <w:t xml:space="preserve"> if applied with a sequence-based SIP</w:t>
            </w:r>
          </w:p>
          <w:p w14:paraId="4FB96BE9" w14:textId="77777777" w:rsidR="00F440F7" w:rsidRDefault="00F440F7" w:rsidP="00F440F7">
            <w:pPr>
              <w:rPr>
                <w:b/>
                <w:szCs w:val="20"/>
                <w:highlight w:val="green"/>
                <w:lang w:val="en-US" w:eastAsia="ko-KR"/>
              </w:rPr>
            </w:pPr>
          </w:p>
          <w:p w14:paraId="46EAFB0A" w14:textId="54620728" w:rsidR="00F440F7" w:rsidRPr="00C53F2B" w:rsidRDefault="00F440F7" w:rsidP="00F440F7">
            <w:pPr>
              <w:rPr>
                <w:b/>
                <w:szCs w:val="20"/>
                <w:lang w:val="en-US" w:eastAsia="ko-KR"/>
              </w:rPr>
            </w:pPr>
            <w:r w:rsidRPr="00C53F2B">
              <w:rPr>
                <w:b/>
                <w:szCs w:val="20"/>
                <w:highlight w:val="green"/>
                <w:lang w:val="en-US" w:eastAsia="ko-KR"/>
              </w:rPr>
              <w:t>Agreement</w:t>
            </w:r>
          </w:p>
          <w:p w14:paraId="3FAD8447" w14:textId="77777777" w:rsidR="00F440F7" w:rsidRPr="00C53F2B" w:rsidRDefault="00F440F7" w:rsidP="00F440F7">
            <w:pPr>
              <w:rPr>
                <w:szCs w:val="20"/>
                <w:lang w:val="en-US" w:eastAsia="ko-KR"/>
              </w:rPr>
            </w:pPr>
            <w:r w:rsidRPr="00C53F2B">
              <w:rPr>
                <w:szCs w:val="20"/>
                <w:lang w:val="en-US" w:eastAsia="ko-KR"/>
              </w:rPr>
              <w:t>For the functionality of chip duration determination of the data payload in the PRDCH, study the following options:</w:t>
            </w:r>
          </w:p>
          <w:p w14:paraId="7EB862DE" w14:textId="77777777" w:rsidR="00F440F7" w:rsidRPr="00C53F2B" w:rsidRDefault="00F440F7" w:rsidP="00F440F7">
            <w:pPr>
              <w:numPr>
                <w:ilvl w:val="0"/>
                <w:numId w:val="22"/>
              </w:numPr>
              <w:overflowPunct w:val="0"/>
              <w:autoSpaceDE w:val="0"/>
              <w:autoSpaceDN w:val="0"/>
              <w:adjustRightInd w:val="0"/>
              <w:spacing w:after="180"/>
              <w:contextualSpacing/>
              <w:textAlignment w:val="baseline"/>
              <w:rPr>
                <w:szCs w:val="20"/>
                <w:lang w:val="en-US" w:eastAsia="ko-KR"/>
              </w:rPr>
            </w:pPr>
            <w:r w:rsidRPr="00C53F2B">
              <w:rPr>
                <w:szCs w:val="20"/>
                <w:lang w:val="en-US" w:eastAsia="ko-KR"/>
              </w:rPr>
              <w:t>Option 1: same as the chip duration of the corresponding L1 R2D control information</w:t>
            </w:r>
          </w:p>
          <w:p w14:paraId="2C654A6A" w14:textId="39437E22" w:rsidR="007A6901" w:rsidRPr="00F440F7" w:rsidRDefault="00F440F7" w:rsidP="00126299">
            <w:pPr>
              <w:numPr>
                <w:ilvl w:val="0"/>
                <w:numId w:val="22"/>
              </w:numPr>
              <w:overflowPunct w:val="0"/>
              <w:autoSpaceDE w:val="0"/>
              <w:autoSpaceDN w:val="0"/>
              <w:adjustRightInd w:val="0"/>
              <w:spacing w:after="180"/>
              <w:contextualSpacing/>
              <w:textAlignment w:val="baseline"/>
              <w:rPr>
                <w:szCs w:val="20"/>
                <w:lang w:val="en-US" w:eastAsia="ko-KR"/>
              </w:rPr>
            </w:pPr>
            <w:r w:rsidRPr="00C53F2B">
              <w:rPr>
                <w:szCs w:val="20"/>
                <w:lang w:val="en-US" w:eastAsia="ko-KR"/>
              </w:rPr>
              <w:t>Option 2: indicated by the corresponding L1 R2D control information</w:t>
            </w:r>
          </w:p>
        </w:tc>
      </w:tr>
    </w:tbl>
    <w:p w14:paraId="50DF0C83" w14:textId="1011F430" w:rsidR="00126299" w:rsidRDefault="00126299" w:rsidP="000470D9">
      <w:pPr>
        <w:pStyle w:val="a0"/>
        <w:spacing w:beforeLines="50" w:before="120"/>
        <w:rPr>
          <w:rFonts w:eastAsiaTheme="minorEastAsia"/>
          <w:lang w:eastAsia="zh-CN"/>
        </w:rPr>
      </w:pPr>
      <w:r>
        <w:rPr>
          <w:rFonts w:eastAsiaTheme="minorEastAsia"/>
          <w:lang w:eastAsia="zh-CN"/>
        </w:rPr>
        <w:t>The SIP occupies two OFDM symbols and is defined as a fixed pattern (i.e., ON-OFF-ON-OFF with a ratio of 2:2</w:t>
      </w:r>
      <w:r>
        <w:rPr>
          <w:rFonts w:eastAsiaTheme="minorEastAsia" w:hint="eastAsia"/>
          <w:lang w:eastAsia="zh-CN"/>
        </w:rPr>
        <w:t>:</w:t>
      </w:r>
      <w:r>
        <w:rPr>
          <w:rFonts w:eastAsiaTheme="minorEastAsia"/>
          <w:lang w:eastAsia="zh-CN"/>
        </w:rPr>
        <w:t xml:space="preserve">1:3) in Rel-19 A-IoT, which can be </w:t>
      </w:r>
      <w:r>
        <w:rPr>
          <w:rFonts w:eastAsiaTheme="minorEastAsia" w:hint="eastAsia"/>
          <w:lang w:eastAsia="zh-CN"/>
        </w:rPr>
        <w:t>seen</w:t>
      </w:r>
      <w:r>
        <w:rPr>
          <w:rFonts w:eastAsiaTheme="minorEastAsia"/>
          <w:lang w:eastAsia="zh-CN"/>
        </w:rPr>
        <w:t xml:space="preserve"> in</w:t>
      </w:r>
      <w:r w:rsidR="001B06FB">
        <w:rPr>
          <w:rFonts w:eastAsiaTheme="minorEastAsia"/>
          <w:lang w:eastAsia="zh-CN"/>
        </w:rPr>
        <w:t xml:space="preserve"> </w:t>
      </w:r>
      <w:r w:rsidR="001B06FB">
        <w:rPr>
          <w:rFonts w:eastAsiaTheme="minorEastAsia"/>
          <w:highlight w:val="yellow"/>
          <w:lang w:eastAsia="zh-CN"/>
        </w:rPr>
        <w:fldChar w:fldCharType="begin"/>
      </w:r>
      <w:r w:rsidR="001B06FB">
        <w:rPr>
          <w:rFonts w:eastAsiaTheme="minorEastAsia"/>
          <w:lang w:eastAsia="zh-CN"/>
        </w:rPr>
        <w:instrText xml:space="preserve"> REF _Ref213246656 \h </w:instrText>
      </w:r>
      <w:r w:rsidR="001B06FB">
        <w:rPr>
          <w:rFonts w:eastAsiaTheme="minorEastAsia"/>
          <w:highlight w:val="yellow"/>
          <w:lang w:eastAsia="zh-CN"/>
        </w:rPr>
      </w:r>
      <w:r w:rsidR="001B06FB">
        <w:rPr>
          <w:rFonts w:eastAsiaTheme="minorEastAsia"/>
          <w:highlight w:val="yellow"/>
          <w:lang w:eastAsia="zh-CN"/>
        </w:rPr>
        <w:fldChar w:fldCharType="separate"/>
      </w:r>
      <w:r w:rsidR="00FF42AF">
        <w:t xml:space="preserve">Figure </w:t>
      </w:r>
      <w:r w:rsidR="00FF42AF">
        <w:rPr>
          <w:noProof/>
        </w:rPr>
        <w:t>2</w:t>
      </w:r>
      <w:r w:rsidR="001B06FB">
        <w:rPr>
          <w:rFonts w:eastAsiaTheme="minorEastAsia"/>
          <w:highlight w:val="yellow"/>
          <w:lang w:eastAsia="zh-CN"/>
        </w:rPr>
        <w:fldChar w:fldCharType="end"/>
      </w:r>
      <w:r>
        <w:rPr>
          <w:rFonts w:eastAsiaTheme="minorEastAsia"/>
          <w:lang w:eastAsia="zh-CN"/>
        </w:rPr>
        <w:t xml:space="preserve">. The first OFDM symbol (Part 1 of SIP) is used for </w:t>
      </w:r>
      <w:r>
        <w:rPr>
          <w:rFonts w:eastAsiaTheme="minorEastAsia"/>
          <w:lang w:eastAsia="zh-CN"/>
        </w:rPr>
        <w:lastRenderedPageBreak/>
        <w:t>comparator threshold training and the second OFDM symbol (Part 2 of SIP) is used to indicate the start of R2D transmission.</w:t>
      </w:r>
    </w:p>
    <w:p w14:paraId="6005E6E9" w14:textId="77777777" w:rsidR="001B06FB" w:rsidRDefault="00126299" w:rsidP="00A467F4">
      <w:pPr>
        <w:pStyle w:val="a0"/>
        <w:widowControl w:val="0"/>
        <w:spacing w:after="0"/>
        <w:jc w:val="center"/>
      </w:pPr>
      <w:r>
        <w:object w:dxaOrig="9397" w:dyaOrig="3132" w14:anchorId="2BE77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98pt" o:ole="">
            <v:imagedata r:id="rId9" o:title=""/>
          </v:shape>
          <o:OLEObject Type="Embed" ProgID="Visio.Drawing.15" ShapeID="_x0000_i1025" DrawAspect="Content" ObjectID="_1824043965" r:id="rId10"/>
        </w:object>
      </w:r>
    </w:p>
    <w:p w14:paraId="17EFCC58" w14:textId="73351DDF" w:rsidR="00126299" w:rsidRDefault="001B06FB" w:rsidP="001B06FB">
      <w:pPr>
        <w:pStyle w:val="a7"/>
        <w:jc w:val="center"/>
      </w:pPr>
      <w:bookmarkStart w:id="21" w:name="_Ref213246656"/>
      <w:r>
        <w:t xml:space="preserve">Figure </w:t>
      </w:r>
      <w:r>
        <w:fldChar w:fldCharType="begin"/>
      </w:r>
      <w:r>
        <w:instrText xml:space="preserve"> SEQ Figure \* ARABIC </w:instrText>
      </w:r>
      <w:r>
        <w:fldChar w:fldCharType="separate"/>
      </w:r>
      <w:r w:rsidR="00FF42AF">
        <w:rPr>
          <w:noProof/>
        </w:rPr>
        <w:t>2</w:t>
      </w:r>
      <w:r>
        <w:fldChar w:fldCharType="end"/>
      </w:r>
      <w:bookmarkEnd w:id="21"/>
      <w:r>
        <w:t xml:space="preserve"> </w:t>
      </w:r>
      <w:r w:rsidRPr="00707E0E">
        <w:t>SIP pattern in Rel-19 A-IoT</w:t>
      </w:r>
    </w:p>
    <w:p w14:paraId="414CC221" w14:textId="28204414" w:rsidR="00D61FEF" w:rsidRPr="00881961" w:rsidRDefault="00126299" w:rsidP="00D61FEF">
      <w:pPr>
        <w:pStyle w:val="a0"/>
        <w:rPr>
          <w:rFonts w:eastAsiaTheme="minorEastAsia"/>
          <w:lang w:eastAsia="zh-CN"/>
        </w:rPr>
      </w:pPr>
      <w:r w:rsidRPr="002B0315">
        <w:rPr>
          <w:rFonts w:eastAsiaTheme="minorEastAsia"/>
          <w:lang w:eastAsia="zh-CN"/>
        </w:rPr>
        <w:t xml:space="preserve">A device does not receive </w:t>
      </w:r>
      <w:r>
        <w:rPr>
          <w:rFonts w:eastAsiaTheme="minorEastAsia"/>
          <w:lang w:eastAsia="zh-CN"/>
        </w:rPr>
        <w:t xml:space="preserve">the </w:t>
      </w:r>
      <w:r w:rsidRPr="002B0315">
        <w:rPr>
          <w:rFonts w:eastAsiaTheme="minorEastAsia"/>
          <w:lang w:eastAsia="zh-CN"/>
        </w:rPr>
        <w:t xml:space="preserve">clock-acquisition part and </w:t>
      </w:r>
      <w:r>
        <w:rPr>
          <w:rFonts w:eastAsiaTheme="minorEastAsia"/>
          <w:lang w:eastAsia="zh-CN"/>
        </w:rPr>
        <w:t xml:space="preserve">the </w:t>
      </w:r>
      <w:r w:rsidRPr="002B0315">
        <w:rPr>
          <w:rFonts w:eastAsiaTheme="minorEastAsia"/>
          <w:lang w:eastAsia="zh-CN"/>
        </w:rPr>
        <w:t xml:space="preserve">following PRDCH unless </w:t>
      </w:r>
      <w:r>
        <w:rPr>
          <w:rFonts w:eastAsiaTheme="minorEastAsia"/>
          <w:lang w:eastAsia="zh-CN"/>
        </w:rPr>
        <w:t xml:space="preserve">the </w:t>
      </w:r>
      <w:r w:rsidR="00A261C3">
        <w:rPr>
          <w:rFonts w:eastAsiaTheme="minorEastAsia"/>
          <w:lang w:eastAsia="zh-CN"/>
        </w:rPr>
        <w:t>SIP</w:t>
      </w:r>
      <w:r>
        <w:rPr>
          <w:rFonts w:eastAsiaTheme="minorEastAsia"/>
          <w:lang w:eastAsia="zh-CN"/>
        </w:rPr>
        <w:t xml:space="preserve"> </w:t>
      </w:r>
      <w:r w:rsidRPr="002B0315">
        <w:rPr>
          <w:rFonts w:eastAsiaTheme="minorEastAsia"/>
          <w:lang w:eastAsia="zh-CN"/>
        </w:rPr>
        <w:t>is detected.</w:t>
      </w:r>
      <w:r w:rsidR="00D61FEF">
        <w:rPr>
          <w:rFonts w:eastAsiaTheme="minorEastAsia"/>
          <w:lang w:eastAsia="zh-CN"/>
        </w:rPr>
        <w:t xml:space="preserve"> </w:t>
      </w:r>
      <w:r w:rsidR="00D61FEF" w:rsidRPr="00D61FEF">
        <w:rPr>
          <w:rFonts w:eastAsiaTheme="minorEastAsia"/>
          <w:lang w:val="en-US" w:eastAsia="zh-CN"/>
        </w:rPr>
        <w:t xml:space="preserve">In the context of Rel-20 A-IoT enhancements, a binary sequence-based SIP for R2D transmissions is essential for improving coverage, particularly in outdoor scenarios where extended distances and channel fading pose significant challenges. Device </w:t>
      </w:r>
      <w:r w:rsidR="00D61FEF">
        <w:rPr>
          <w:rFonts w:eastAsiaTheme="minorEastAsia"/>
          <w:lang w:val="en-US" w:eastAsia="zh-CN"/>
        </w:rPr>
        <w:t>2b/</w:t>
      </w:r>
      <w:r w:rsidR="00D61FEF" w:rsidRPr="00D61FEF">
        <w:rPr>
          <w:rFonts w:eastAsiaTheme="minorEastAsia"/>
          <w:lang w:val="en-US" w:eastAsia="zh-CN"/>
        </w:rPr>
        <w:t xml:space="preserve">C, with its higher peak power consumption and improved clock accuracy, is capable of supporting sequence correlation operations, enabling robust detection of the R2D </w:t>
      </w:r>
      <w:r w:rsidR="00D61FEF">
        <w:rPr>
          <w:rFonts w:eastAsiaTheme="minorEastAsia"/>
          <w:lang w:val="en-US" w:eastAsia="zh-CN"/>
        </w:rPr>
        <w:t>SIP</w:t>
      </w:r>
      <w:r w:rsidR="00D61FEF" w:rsidRPr="00D61FEF">
        <w:rPr>
          <w:rFonts w:eastAsiaTheme="minorEastAsia"/>
          <w:lang w:val="en-US" w:eastAsia="zh-CN"/>
        </w:rPr>
        <w:t xml:space="preserve">. </w:t>
      </w:r>
    </w:p>
    <w:p w14:paraId="7648DF1F" w14:textId="3E3A0191" w:rsidR="00D61FEF" w:rsidRDefault="00D61FEF" w:rsidP="00D61FEF">
      <w:pPr>
        <w:pStyle w:val="a0"/>
        <w:rPr>
          <w:rFonts w:eastAsiaTheme="minorEastAsia"/>
          <w:lang w:val="en-US" w:eastAsia="zh-CN"/>
        </w:rPr>
      </w:pPr>
      <w:r>
        <w:rPr>
          <w:rFonts w:eastAsiaTheme="minorEastAsia"/>
          <w:lang w:val="en-US" w:eastAsia="zh-CN"/>
        </w:rPr>
        <w:t xml:space="preserve">Both </w:t>
      </w:r>
      <w:r w:rsidRPr="00D61FEF">
        <w:rPr>
          <w:rFonts w:eastAsiaTheme="minorEastAsia"/>
          <w:lang w:val="en-US" w:eastAsia="zh-CN"/>
        </w:rPr>
        <w:t xml:space="preserve">Golay </w:t>
      </w:r>
      <w:r>
        <w:rPr>
          <w:rFonts w:eastAsiaTheme="minorEastAsia"/>
          <w:lang w:val="en-US" w:eastAsia="zh-CN"/>
        </w:rPr>
        <w:t>and</w:t>
      </w:r>
      <w:r w:rsidRPr="00D61FEF">
        <w:rPr>
          <w:rFonts w:eastAsiaTheme="minorEastAsia"/>
          <w:lang w:val="en-US" w:eastAsia="zh-CN"/>
        </w:rPr>
        <w:t xml:space="preserve"> m-sequences exhibit excellent auto-correlation properties, </w:t>
      </w:r>
      <w:r>
        <w:rPr>
          <w:rFonts w:eastAsiaTheme="minorEastAsia"/>
          <w:lang w:val="en-US" w:eastAsia="zh-CN"/>
        </w:rPr>
        <w:t>but according to the evaluation in Rel-19 the performance of them are almost the same</w:t>
      </w:r>
      <w:r w:rsidRPr="00D61FEF">
        <w:rPr>
          <w:rFonts w:eastAsiaTheme="minorEastAsia"/>
          <w:lang w:val="en-US" w:eastAsia="zh-CN"/>
        </w:rPr>
        <w:t>.</w:t>
      </w:r>
      <w:r>
        <w:rPr>
          <w:rFonts w:eastAsiaTheme="minorEastAsia"/>
          <w:lang w:val="en-US" w:eastAsia="zh-CN"/>
        </w:rPr>
        <w:t xml:space="preserve"> </w:t>
      </w:r>
      <w:r w:rsidR="008E09A7">
        <w:rPr>
          <w:rFonts w:eastAsiaTheme="minorEastAsia"/>
          <w:lang w:val="en-US" w:eastAsia="zh-CN"/>
        </w:rPr>
        <w:t>Thus,</w:t>
      </w:r>
      <w:r>
        <w:rPr>
          <w:rFonts w:eastAsiaTheme="minorEastAsia"/>
          <w:lang w:val="en-US" w:eastAsia="zh-CN"/>
        </w:rPr>
        <w:t xml:space="preserve"> we suggest to use m sequence which has been widely used in 3GPP system and also Rel-19 A-IoT.</w:t>
      </w:r>
      <w:r w:rsidR="00653062">
        <w:rPr>
          <w:rFonts w:eastAsiaTheme="minorEastAsia"/>
          <w:lang w:val="en-US" w:eastAsia="zh-CN"/>
        </w:rPr>
        <w:t xml:space="preserve"> </w:t>
      </w:r>
    </w:p>
    <w:p w14:paraId="03F35D85" w14:textId="566B3F64" w:rsidR="00CB3CA7" w:rsidRPr="00CB3CA7" w:rsidRDefault="00CB3CA7" w:rsidP="00CB3CA7">
      <w:pPr>
        <w:spacing w:beforeLines="50" w:before="120" w:afterLines="50" w:after="120"/>
        <w:rPr>
          <w:rFonts w:ascii="Times New Roman" w:eastAsiaTheme="minorEastAsia" w:hAnsi="Times New Roman"/>
          <w:bCs/>
          <w:szCs w:val="20"/>
          <w:lang w:eastAsia="zh-CN"/>
        </w:rPr>
      </w:pPr>
      <w:bookmarkStart w:id="22" w:name="_Toc21324682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eastAsiaTheme="minorEastAsia"/>
          <w:b/>
          <w:bCs/>
          <w:lang w:eastAsia="zh-CN"/>
        </w:rPr>
        <w:t>Consider m sequence f</w:t>
      </w:r>
      <w:r>
        <w:rPr>
          <w:rFonts w:eastAsiaTheme="minorEastAsia" w:hint="eastAsia"/>
          <w:b/>
          <w:bCs/>
          <w:lang w:eastAsia="zh-CN"/>
        </w:rPr>
        <w:t>or</w:t>
      </w:r>
      <w:r>
        <w:rPr>
          <w:rFonts w:eastAsiaTheme="minorEastAsia"/>
          <w:b/>
          <w:bCs/>
          <w:lang w:eastAsia="zh-CN"/>
        </w:rPr>
        <w:t xml:space="preserve"> </w:t>
      </w:r>
      <w:r w:rsidRPr="00881961">
        <w:rPr>
          <w:rFonts w:eastAsiaTheme="minorEastAsia"/>
          <w:b/>
          <w:bCs/>
          <w:lang w:eastAsia="zh-CN"/>
        </w:rPr>
        <w:t>indicating the start of the R2D transmission that contains PRDCH</w:t>
      </w:r>
      <w:r>
        <w:rPr>
          <w:rFonts w:eastAsiaTheme="minorEastAsia"/>
          <w:b/>
          <w:bCs/>
          <w:lang w:eastAsia="zh-CN"/>
        </w:rPr>
        <w:t xml:space="preserve"> in Rel-20 A-IoT.</w:t>
      </w:r>
      <w:bookmarkEnd w:id="22"/>
    </w:p>
    <w:p w14:paraId="525AE440" w14:textId="77777777" w:rsidR="00CB3CA7" w:rsidRPr="00CB3CA7" w:rsidRDefault="00CB3CA7" w:rsidP="00D61FEF">
      <w:pPr>
        <w:pStyle w:val="a0"/>
        <w:rPr>
          <w:rFonts w:eastAsiaTheme="minorEastAsia"/>
          <w:lang w:eastAsia="zh-CN"/>
        </w:rPr>
      </w:pPr>
    </w:p>
    <w:p w14:paraId="5492F008" w14:textId="6E4D9E22" w:rsidR="00A27604" w:rsidRDefault="00A27604" w:rsidP="00D61FEF">
      <w:pPr>
        <w:pStyle w:val="a0"/>
        <w:rPr>
          <w:lang w:val="en-US" w:eastAsia="ko-KR"/>
        </w:rPr>
      </w:pPr>
      <w:r>
        <w:rPr>
          <w:rFonts w:eastAsiaTheme="minorEastAsia"/>
          <w:lang w:eastAsia="zh-CN"/>
        </w:rPr>
        <w:t xml:space="preserve">Note that the binary sequence is supposed to be transmitted with fixed chip length. </w:t>
      </w:r>
      <w:r w:rsidRPr="00104C09">
        <w:rPr>
          <w:rFonts w:eastAsiaTheme="minorEastAsia"/>
          <w:lang w:eastAsia="zh-CN"/>
        </w:rPr>
        <w:t>This enables joint detection of transmission onset and SFO offsets</w:t>
      </w:r>
      <w:r>
        <w:rPr>
          <w:rFonts w:eastAsiaTheme="minorEastAsia"/>
          <w:lang w:eastAsia="zh-CN"/>
        </w:rPr>
        <w:t xml:space="preserve"> based on a single signal</w:t>
      </w:r>
      <w:r w:rsidRPr="00104C09">
        <w:rPr>
          <w:rFonts w:eastAsiaTheme="minorEastAsia"/>
          <w:lang w:eastAsia="zh-CN"/>
        </w:rPr>
        <w:t>.</w:t>
      </w:r>
      <w:r w:rsidR="00203D84" w:rsidRPr="00203D84">
        <w:rPr>
          <w:lang w:val="en-US" w:eastAsia="ko-KR"/>
        </w:rPr>
        <w:t xml:space="preserve"> </w:t>
      </w:r>
      <w:r w:rsidR="00203D84">
        <w:rPr>
          <w:lang w:val="en-US" w:eastAsia="ko-KR"/>
        </w:rPr>
        <w:t xml:space="preserve">In addition, line coding </w:t>
      </w:r>
      <w:r w:rsidR="007345A0">
        <w:rPr>
          <w:lang w:val="en-US" w:eastAsia="ko-KR"/>
        </w:rPr>
        <w:t xml:space="preserve">and CFO calibration signal </w:t>
      </w:r>
      <w:r w:rsidR="00203D84">
        <w:rPr>
          <w:lang w:val="en-US" w:eastAsia="ko-KR"/>
        </w:rPr>
        <w:t>can also be used for SFO calibration</w:t>
      </w:r>
      <w:r w:rsidR="008D03A5">
        <w:rPr>
          <w:lang w:val="en-US" w:eastAsia="ko-KR"/>
        </w:rPr>
        <w:t>. Given that it is not necessary to consider additional dedicated signal for SFO calibration.</w:t>
      </w:r>
    </w:p>
    <w:p w14:paraId="6A99C23B" w14:textId="4400C66D" w:rsidR="00CB3CA7" w:rsidRPr="00CB3CA7" w:rsidRDefault="00CB3CA7" w:rsidP="00CB3CA7">
      <w:pPr>
        <w:pStyle w:val="a0"/>
        <w:rPr>
          <w:rFonts w:eastAsiaTheme="minorEastAsia"/>
          <w:b/>
          <w:bCs/>
          <w:lang w:eastAsia="zh-CN"/>
        </w:rPr>
      </w:pPr>
      <w:bookmarkStart w:id="23" w:name="_Toc21324682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eastAsiaTheme="minorEastAsia"/>
          <w:b/>
          <w:bCs/>
          <w:lang w:eastAsia="zh-CN"/>
        </w:rPr>
        <w:t>Not to consider additional dedicated signal, such as CAP or R2D mid-amble, for SFO calibration.</w:t>
      </w:r>
      <w:bookmarkEnd w:id="23"/>
      <w:r>
        <w:rPr>
          <w:rFonts w:eastAsiaTheme="minorEastAsia"/>
          <w:b/>
          <w:bCs/>
          <w:lang w:eastAsia="zh-CN"/>
        </w:rPr>
        <w:t xml:space="preserve"> </w:t>
      </w:r>
    </w:p>
    <w:p w14:paraId="44A7F951" w14:textId="0B2EE128" w:rsidR="00F1065D" w:rsidRDefault="00F1065D" w:rsidP="00F1065D">
      <w:pPr>
        <w:pStyle w:val="a0"/>
        <w:rPr>
          <w:rFonts w:eastAsiaTheme="minorEastAsia"/>
          <w:lang w:eastAsia="zh-CN"/>
        </w:rPr>
      </w:pPr>
      <w:r w:rsidRPr="00F1065D">
        <w:rPr>
          <w:rFonts w:eastAsiaTheme="minorEastAsia"/>
          <w:lang w:eastAsia="zh-CN"/>
        </w:rPr>
        <w:t xml:space="preserve">For the functionality of chip duration determination of the L1 R2D control information, </w:t>
      </w:r>
      <w:r>
        <w:rPr>
          <w:rFonts w:eastAsiaTheme="minorEastAsia"/>
          <w:lang w:eastAsia="zh-CN"/>
        </w:rPr>
        <w:t>up to 5 options are agreed in the last meeting for further study</w:t>
      </w:r>
      <w:r w:rsidR="001007B6">
        <w:rPr>
          <w:rFonts w:eastAsiaTheme="minorEastAsia"/>
          <w:lang w:eastAsia="zh-CN"/>
        </w:rPr>
        <w:t>. In Rel-20 one R2D transmission may intended for one or multiple devices. For the L1 R2D control intended for multiple devices, the chip duration, also other parameters for L1 R2D control can be indicated by broadcast information. For the L1 R2D control intended for only on</w:t>
      </w:r>
      <w:r w:rsidR="008A2552">
        <w:rPr>
          <w:rFonts w:eastAsiaTheme="minorEastAsia"/>
          <w:lang w:eastAsia="zh-CN"/>
        </w:rPr>
        <w:t>e</w:t>
      </w:r>
      <w:r w:rsidR="001007B6">
        <w:rPr>
          <w:rFonts w:eastAsiaTheme="minorEastAsia"/>
          <w:lang w:eastAsia="zh-CN"/>
        </w:rPr>
        <w:t xml:space="preserve"> device, the chip duration, and also other parameters for L1 R2D control can be indicated by preceding </w:t>
      </w:r>
      <w:r w:rsidR="008A2552">
        <w:rPr>
          <w:rFonts w:eastAsiaTheme="minorEastAsia"/>
          <w:lang w:eastAsia="zh-CN"/>
        </w:rPr>
        <w:t xml:space="preserve">device specific </w:t>
      </w:r>
      <w:r w:rsidR="001007B6">
        <w:rPr>
          <w:rFonts w:eastAsiaTheme="minorEastAsia"/>
          <w:lang w:eastAsia="zh-CN"/>
        </w:rPr>
        <w:t xml:space="preserve">R2D message, e.g., the message similar as Msg.4 in Uu. In a word, there is no need to use R2D signal, e.g, CAP, to indicate the chip duration of L1 R2D control. </w:t>
      </w:r>
    </w:p>
    <w:p w14:paraId="3F1870A9" w14:textId="4614BCF5" w:rsidR="00F1065D" w:rsidRDefault="00CB3CA7" w:rsidP="00D61FEF">
      <w:pPr>
        <w:pStyle w:val="a0"/>
        <w:rPr>
          <w:rFonts w:eastAsiaTheme="minorEastAsia"/>
          <w:b/>
          <w:bCs/>
          <w:lang w:eastAsia="zh-CN"/>
        </w:rPr>
      </w:pPr>
      <w:bookmarkStart w:id="24" w:name="_Toc21324682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Pr="00CB3CA7">
        <w:rPr>
          <w:rFonts w:eastAsiaTheme="minorEastAsia"/>
          <w:b/>
          <w:bCs/>
          <w:lang w:eastAsia="zh-CN"/>
        </w:rPr>
        <w:t xml:space="preserve"> </w:t>
      </w:r>
      <w:r>
        <w:rPr>
          <w:rFonts w:eastAsiaTheme="minorEastAsia"/>
          <w:b/>
          <w:bCs/>
          <w:lang w:eastAsia="zh-CN"/>
        </w:rPr>
        <w:t>Not to consider dedicated R2D signal, e.g., CAP, for</w:t>
      </w:r>
      <w:r w:rsidRPr="001007B6">
        <w:rPr>
          <w:rFonts w:eastAsiaTheme="minorEastAsia"/>
          <w:b/>
          <w:bCs/>
          <w:lang w:eastAsia="zh-CN"/>
        </w:rPr>
        <w:t xml:space="preserve"> the functionality of chip duration determination of the L1 R2D control information</w:t>
      </w:r>
      <w:r>
        <w:rPr>
          <w:rFonts w:eastAsiaTheme="minorEastAsia"/>
          <w:b/>
          <w:bCs/>
          <w:lang w:eastAsia="zh-CN"/>
        </w:rPr>
        <w:t>.</w:t>
      </w:r>
      <w:bookmarkEnd w:id="24"/>
    </w:p>
    <w:p w14:paraId="5FA6C7F1" w14:textId="79CC3935" w:rsidR="00F440F7" w:rsidRDefault="009C629E" w:rsidP="00F440F7">
      <w:pPr>
        <w:pStyle w:val="a0"/>
        <w:rPr>
          <w:rFonts w:eastAsiaTheme="minorEastAsia"/>
          <w:lang w:eastAsia="zh-CN"/>
        </w:rPr>
      </w:pPr>
      <w:r>
        <w:rPr>
          <w:rFonts w:eastAsiaTheme="minorEastAsia"/>
          <w:lang w:eastAsia="zh-CN"/>
        </w:rPr>
        <w:t xml:space="preserve">Given the chip duration of L1 R2D control is semi-statically indicated by reader, </w:t>
      </w:r>
      <w:r w:rsidRPr="009C629E">
        <w:rPr>
          <w:rFonts w:eastAsiaTheme="minorEastAsia"/>
          <w:lang w:eastAsia="zh-CN"/>
        </w:rPr>
        <w:t xml:space="preserve">the chip duration for the data payload </w:t>
      </w:r>
      <w:r>
        <w:rPr>
          <w:rFonts w:eastAsiaTheme="minorEastAsia"/>
          <w:lang w:eastAsia="zh-CN"/>
        </w:rPr>
        <w:t xml:space="preserve">should be indicated </w:t>
      </w:r>
      <w:r w:rsidRPr="009C629E">
        <w:rPr>
          <w:rFonts w:eastAsiaTheme="minorEastAsia"/>
          <w:lang w:eastAsia="zh-CN"/>
        </w:rPr>
        <w:t>via L1 control information</w:t>
      </w:r>
      <w:r>
        <w:rPr>
          <w:rFonts w:eastAsiaTheme="minorEastAsia"/>
          <w:lang w:eastAsia="zh-CN"/>
        </w:rPr>
        <w:t xml:space="preserve"> </w:t>
      </w:r>
      <w:r w:rsidRPr="009C629E">
        <w:rPr>
          <w:rFonts w:eastAsiaTheme="minorEastAsia"/>
          <w:lang w:eastAsia="zh-CN"/>
        </w:rPr>
        <w:t>rather than assumed to be identical to the chip duration of the L1 control information itself</w:t>
      </w:r>
      <w:r>
        <w:rPr>
          <w:rFonts w:eastAsiaTheme="minorEastAsia" w:hint="eastAsia"/>
          <w:lang w:eastAsia="zh-CN"/>
        </w:rPr>
        <w:t>.</w:t>
      </w:r>
      <w:r w:rsidRPr="009C629E">
        <w:rPr>
          <w:rFonts w:eastAsiaTheme="minorEastAsia"/>
          <w:lang w:eastAsia="zh-CN"/>
        </w:rPr>
        <w:t xml:space="preserve"> This flexibility allows the data payload to employ a chip duration tailored to specific channel conditions, such as </w:t>
      </w:r>
      <w:r w:rsidR="008A2552">
        <w:rPr>
          <w:rFonts w:eastAsiaTheme="minorEastAsia"/>
          <w:lang w:eastAsia="zh-CN"/>
        </w:rPr>
        <w:t xml:space="preserve">to </w:t>
      </w:r>
      <w:r w:rsidRPr="009C629E">
        <w:rPr>
          <w:rFonts w:eastAsiaTheme="minorEastAsia"/>
          <w:lang w:eastAsia="zh-CN"/>
        </w:rPr>
        <w:t>mitigat</w:t>
      </w:r>
      <w:r w:rsidR="008A2552">
        <w:rPr>
          <w:rFonts w:eastAsiaTheme="minorEastAsia"/>
          <w:lang w:eastAsia="zh-CN"/>
        </w:rPr>
        <w:t>e</w:t>
      </w:r>
      <w:r w:rsidRPr="009C629E">
        <w:rPr>
          <w:rFonts w:eastAsiaTheme="minorEastAsia"/>
          <w:lang w:eastAsia="zh-CN"/>
        </w:rPr>
        <w:t xml:space="preserve"> large delay spreads in outdoor scenarios, while the L1 control information can use a predefined duration for robust detection. </w:t>
      </w:r>
    </w:p>
    <w:p w14:paraId="09F69DEF" w14:textId="6C391C0E" w:rsidR="009C629E" w:rsidRDefault="009C629E" w:rsidP="009C629E">
      <w:pPr>
        <w:pStyle w:val="a0"/>
        <w:rPr>
          <w:rFonts w:eastAsiaTheme="minorEastAsia"/>
          <w:b/>
          <w:bCs/>
          <w:lang w:eastAsia="zh-CN"/>
        </w:rPr>
      </w:pPr>
      <w:bookmarkStart w:id="25" w:name="_Toc21324683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Pr="009C629E">
        <w:t xml:space="preserve"> </w:t>
      </w:r>
      <w:r>
        <w:rPr>
          <w:rFonts w:ascii="Times New Roman" w:eastAsiaTheme="minorEastAsia" w:hAnsi="Times New Roman"/>
          <w:b/>
          <w:bCs/>
          <w:color w:val="000000"/>
          <w:szCs w:val="20"/>
        </w:rPr>
        <w:t>C</w:t>
      </w:r>
      <w:r w:rsidRPr="009C629E">
        <w:rPr>
          <w:rFonts w:ascii="Times New Roman" w:eastAsiaTheme="minorEastAsia" w:hAnsi="Times New Roman"/>
          <w:b/>
          <w:bCs/>
          <w:color w:val="000000"/>
          <w:szCs w:val="20"/>
        </w:rPr>
        <w:t>hip duration of the data payload in the PRDCH</w:t>
      </w:r>
      <w:r>
        <w:rPr>
          <w:rFonts w:ascii="Times New Roman" w:eastAsiaTheme="minorEastAsia" w:hAnsi="Times New Roman"/>
          <w:b/>
          <w:bCs/>
          <w:color w:val="000000"/>
          <w:szCs w:val="20"/>
        </w:rPr>
        <w:t xml:space="preserve"> is </w:t>
      </w:r>
      <w:r w:rsidRPr="009C629E">
        <w:rPr>
          <w:rFonts w:ascii="Times New Roman" w:eastAsiaTheme="minorEastAsia" w:hAnsi="Times New Roman"/>
          <w:b/>
          <w:bCs/>
          <w:color w:val="000000"/>
          <w:szCs w:val="20"/>
        </w:rPr>
        <w:t>indicated by the corresponding L1 R2D control information</w:t>
      </w:r>
      <w:r>
        <w:rPr>
          <w:rFonts w:ascii="Times New Roman" w:eastAsiaTheme="minorEastAsia" w:hAnsi="Times New Roman"/>
          <w:b/>
          <w:bCs/>
          <w:color w:val="000000"/>
          <w:szCs w:val="20"/>
        </w:rPr>
        <w:t>.</w:t>
      </w:r>
      <w:bookmarkEnd w:id="25"/>
    </w:p>
    <w:p w14:paraId="048F5683" w14:textId="77777777" w:rsidR="009C629E" w:rsidRPr="009C629E" w:rsidRDefault="009C629E" w:rsidP="00F440F7">
      <w:pPr>
        <w:pStyle w:val="a0"/>
        <w:rPr>
          <w:rFonts w:eastAsiaTheme="minorEastAsia"/>
          <w:b/>
          <w:bCs/>
          <w:lang w:eastAsia="zh-CN"/>
        </w:rPr>
      </w:pPr>
    </w:p>
    <w:p w14:paraId="42EF677A" w14:textId="687DD1B3" w:rsidR="00483B14" w:rsidRPr="00B7605C" w:rsidRDefault="00B7605C" w:rsidP="00B7605C">
      <w:pPr>
        <w:pStyle w:val="20"/>
        <w:numPr>
          <w:ilvl w:val="1"/>
          <w:numId w:val="14"/>
        </w:numPr>
        <w:rPr>
          <w:rFonts w:ascii="Times New Roman" w:eastAsia="宋体" w:hAnsi="Times New Roman"/>
          <w:sz w:val="24"/>
        </w:rPr>
      </w:pPr>
      <w:r>
        <w:rPr>
          <w:rFonts w:ascii="Times New Roman" w:eastAsia="宋体" w:hAnsi="Times New Roman" w:hint="eastAsia"/>
          <w:sz w:val="24"/>
        </w:rPr>
        <w:t>Multiplexing</w:t>
      </w:r>
    </w:p>
    <w:p w14:paraId="581BF7FB" w14:textId="4AED1CA3" w:rsidR="007A6901" w:rsidRPr="005D3004" w:rsidRDefault="005D3004" w:rsidP="00E2779A">
      <w:pPr>
        <w:pStyle w:val="a0"/>
        <w:rPr>
          <w:rFonts w:ascii="Times New Roman" w:eastAsiaTheme="minorEastAsia" w:hAnsi="Times New Roman"/>
          <w:lang w:eastAsia="zh-CN"/>
        </w:rPr>
      </w:pPr>
      <w:r w:rsidRPr="005D3004">
        <w:rPr>
          <w:rFonts w:ascii="Times New Roman" w:eastAsiaTheme="minorEastAsia" w:hAnsi="Times New Roman"/>
          <w:lang w:eastAsia="zh-CN"/>
        </w:rPr>
        <w:t xml:space="preserve">Following agreement on R2D </w:t>
      </w:r>
      <w:r>
        <w:rPr>
          <w:rFonts w:ascii="Times New Roman" w:eastAsiaTheme="minorEastAsia" w:hAnsi="Times New Roman"/>
          <w:lang w:eastAsia="zh-CN"/>
        </w:rPr>
        <w:t>FDM was agreed</w:t>
      </w:r>
      <w:r w:rsidR="00937FEE">
        <w:rPr>
          <w:rFonts w:ascii="Times New Roman" w:eastAsiaTheme="minorEastAsia" w:hAnsi="Times New Roman"/>
          <w:lang w:eastAsia="zh-CN"/>
        </w:rPr>
        <w:t xml:space="preserve"> </w:t>
      </w:r>
      <w:r w:rsidR="00685F42">
        <w:rPr>
          <w:rFonts w:eastAsiaTheme="minorEastAsia"/>
          <w:lang w:eastAsia="zh-CN"/>
        </w:rPr>
        <w:fldChar w:fldCharType="begin"/>
      </w:r>
      <w:r w:rsidR="00685F42">
        <w:rPr>
          <w:rFonts w:ascii="Times New Roman" w:eastAsiaTheme="minorEastAsia" w:hAnsi="Times New Roman"/>
          <w:lang w:eastAsia="zh-CN"/>
        </w:rPr>
        <w:instrText xml:space="preserve"> REF _Ref213247699 \r \h </w:instrText>
      </w:r>
      <w:r w:rsidR="00685F42">
        <w:rPr>
          <w:rFonts w:eastAsiaTheme="minorEastAsia"/>
          <w:lang w:eastAsia="zh-CN"/>
        </w:rPr>
      </w:r>
      <w:r w:rsidR="00685F42">
        <w:rPr>
          <w:rFonts w:eastAsiaTheme="minorEastAsia"/>
          <w:lang w:eastAsia="zh-CN"/>
        </w:rPr>
        <w:fldChar w:fldCharType="separate"/>
      </w:r>
      <w:r w:rsidR="00685F42">
        <w:rPr>
          <w:rFonts w:ascii="Times New Roman" w:eastAsiaTheme="minorEastAsia" w:hAnsi="Times New Roman"/>
          <w:lang w:eastAsia="zh-CN"/>
        </w:rPr>
        <w:t>[2]</w:t>
      </w:r>
      <w:r w:rsidR="00685F42">
        <w:rPr>
          <w:rFonts w:eastAsiaTheme="minorEastAsia"/>
          <w:lang w:eastAsia="zh-CN"/>
        </w:rPr>
        <w:fldChar w:fldCharType="end"/>
      </w:r>
      <w:r w:rsidR="00685F42">
        <w:rPr>
          <w:rFonts w:eastAsiaTheme="minorEastAsia"/>
          <w:lang w:eastAsia="zh-CN"/>
        </w:rPr>
        <w:fldChar w:fldCharType="begin"/>
      </w:r>
      <w:r w:rsidR="00685F42">
        <w:rPr>
          <w:rFonts w:eastAsiaTheme="minorEastAsia"/>
          <w:lang w:eastAsia="zh-CN"/>
        </w:rPr>
        <w:instrText xml:space="preserve"> REF _Ref213247763 \r \h </w:instrText>
      </w:r>
      <w:r w:rsidR="00685F42">
        <w:rPr>
          <w:rFonts w:eastAsiaTheme="minorEastAsia"/>
          <w:lang w:eastAsia="zh-CN"/>
        </w:rPr>
      </w:r>
      <w:r w:rsidR="00685F42">
        <w:rPr>
          <w:rFonts w:eastAsiaTheme="minorEastAsia"/>
          <w:lang w:eastAsia="zh-CN"/>
        </w:rPr>
        <w:fldChar w:fldCharType="separate"/>
      </w:r>
      <w:r w:rsidR="00685F42">
        <w:rPr>
          <w:rFonts w:eastAsiaTheme="minorEastAsia"/>
          <w:lang w:eastAsia="zh-CN"/>
        </w:rPr>
        <w:t>[3]</w:t>
      </w:r>
      <w:r w:rsidR="00685F42">
        <w:rPr>
          <w:rFonts w:eastAsiaTheme="minorEastAsia"/>
          <w:lang w:eastAsia="zh-CN"/>
        </w:rPr>
        <w:fldChar w:fldCharType="end"/>
      </w:r>
      <w:r w:rsidRPr="005D3004">
        <w:rPr>
          <w:rFonts w:ascii="Times New Roman" w:eastAsiaTheme="minorEastAsia" w:hAnsi="Times New Roman"/>
          <w:lang w:eastAsia="zh-CN"/>
        </w:rPr>
        <w:t>:</w:t>
      </w:r>
    </w:p>
    <w:tbl>
      <w:tblPr>
        <w:tblStyle w:val="aa"/>
        <w:tblW w:w="0" w:type="auto"/>
        <w:tblLook w:val="04A0" w:firstRow="1" w:lastRow="0" w:firstColumn="1" w:lastColumn="0" w:noHBand="0" w:noVBand="1"/>
      </w:tblPr>
      <w:tblGrid>
        <w:gridCol w:w="9062"/>
      </w:tblGrid>
      <w:tr w:rsidR="007A6901" w14:paraId="6128E424" w14:textId="77777777" w:rsidTr="007A6901">
        <w:tc>
          <w:tcPr>
            <w:tcW w:w="9062" w:type="dxa"/>
          </w:tcPr>
          <w:p w14:paraId="78C518D5" w14:textId="77777777" w:rsidR="007A6901" w:rsidRPr="00C53F2B" w:rsidRDefault="007A6901" w:rsidP="007A6901">
            <w:pPr>
              <w:rPr>
                <w:b/>
                <w:bCs/>
                <w:szCs w:val="20"/>
              </w:rPr>
            </w:pPr>
            <w:r w:rsidRPr="00C53F2B">
              <w:rPr>
                <w:b/>
                <w:bCs/>
                <w:szCs w:val="20"/>
                <w:highlight w:val="green"/>
              </w:rPr>
              <w:t>Agreement</w:t>
            </w:r>
          </w:p>
          <w:p w14:paraId="3C56A8D4" w14:textId="77777777" w:rsidR="007A6901" w:rsidRPr="00C53F2B" w:rsidRDefault="007A6901" w:rsidP="007A6901">
            <w:pPr>
              <w:rPr>
                <w:szCs w:val="20"/>
                <w:lang w:eastAsia="ko-KR"/>
              </w:rPr>
            </w:pPr>
            <w:r w:rsidRPr="00C53F2B">
              <w:rPr>
                <w:szCs w:val="20"/>
                <w:lang w:eastAsia="ko-KR"/>
              </w:rPr>
              <w:t>Study necessity and feasibility of R2D FDM from the same reader for Device 2b and for Device C considering at least the following aspects:</w:t>
            </w:r>
          </w:p>
          <w:p w14:paraId="639793D2" w14:textId="77777777" w:rsidR="007A6901" w:rsidRPr="00C53F2B" w:rsidRDefault="007A6901" w:rsidP="007A6901">
            <w:pPr>
              <w:numPr>
                <w:ilvl w:val="0"/>
                <w:numId w:val="22"/>
              </w:numPr>
              <w:rPr>
                <w:szCs w:val="20"/>
                <w:lang w:eastAsia="ko-KR"/>
              </w:rPr>
            </w:pPr>
            <w:r w:rsidRPr="00C53F2B">
              <w:rPr>
                <w:szCs w:val="20"/>
                <w:lang w:eastAsia="ko-KR"/>
              </w:rPr>
              <w:t xml:space="preserve">complexity of device to support FDM </w:t>
            </w:r>
          </w:p>
          <w:p w14:paraId="25344431" w14:textId="369D47B8" w:rsidR="007A6901" w:rsidRPr="000B11E2" w:rsidRDefault="007A6901" w:rsidP="000B11E2">
            <w:pPr>
              <w:numPr>
                <w:ilvl w:val="0"/>
                <w:numId w:val="22"/>
              </w:numPr>
              <w:spacing w:afterLines="50" w:after="120"/>
              <w:ind w:hanging="357"/>
              <w:rPr>
                <w:szCs w:val="20"/>
                <w:lang w:eastAsia="ko-KR"/>
              </w:rPr>
            </w:pPr>
            <w:r w:rsidRPr="00C53F2B">
              <w:rPr>
                <w:szCs w:val="20"/>
                <w:lang w:eastAsia="ko-KR"/>
              </w:rPr>
              <w:t>how a device determines the frequency resource for receiving one of the FDMed R2D transmissions</w:t>
            </w:r>
          </w:p>
        </w:tc>
      </w:tr>
    </w:tbl>
    <w:p w14:paraId="17E0F065" w14:textId="77777777" w:rsidR="007A6901" w:rsidRDefault="007A6901" w:rsidP="00E2779A">
      <w:pPr>
        <w:pStyle w:val="a0"/>
        <w:rPr>
          <w:rFonts w:ascii="Times New Roman" w:eastAsiaTheme="minorEastAsia" w:hAnsi="Times New Roman"/>
          <w:lang w:eastAsia="zh-CN"/>
        </w:rPr>
      </w:pPr>
    </w:p>
    <w:p w14:paraId="13B065C9" w14:textId="076DAA2C" w:rsidR="00F32EC4" w:rsidRDefault="008D4DF0" w:rsidP="00E2779A">
      <w:pPr>
        <w:pStyle w:val="a0"/>
        <w:rPr>
          <w:rFonts w:ascii="Times New Roman" w:eastAsiaTheme="minorEastAsia" w:hAnsi="Times New Roman"/>
          <w:lang w:eastAsia="zh-CN"/>
        </w:rPr>
      </w:pPr>
      <w:r>
        <w:rPr>
          <w:rFonts w:ascii="Times New Roman" w:eastAsiaTheme="minorEastAsia" w:hAnsi="Times New Roman"/>
          <w:lang w:eastAsia="zh-CN"/>
        </w:rPr>
        <w:lastRenderedPageBreak/>
        <w:t>M</w:t>
      </w:r>
      <w:r w:rsidR="00D838F2">
        <w:rPr>
          <w:rFonts w:ascii="Times New Roman" w:eastAsiaTheme="minorEastAsia" w:hAnsi="Times New Roman"/>
          <w:lang w:eastAsia="zh-CN"/>
        </w:rPr>
        <w:t>ultiplexing of R2D transmission</w:t>
      </w:r>
      <w:r>
        <w:rPr>
          <w:rFonts w:ascii="Times New Roman" w:eastAsiaTheme="minorEastAsia" w:hAnsi="Times New Roman"/>
          <w:lang w:eastAsia="zh-CN"/>
        </w:rPr>
        <w:t>s</w:t>
      </w:r>
      <w:r w:rsidR="00D838F2">
        <w:rPr>
          <w:rFonts w:ascii="Times New Roman" w:eastAsiaTheme="minorEastAsia" w:hAnsi="Times New Roman"/>
          <w:lang w:eastAsia="zh-CN"/>
        </w:rPr>
        <w:t xml:space="preserve"> was extensively discussed during </w:t>
      </w:r>
      <w:r>
        <w:rPr>
          <w:rFonts w:ascii="Times New Roman" w:eastAsiaTheme="minorEastAsia" w:hAnsi="Times New Roman"/>
          <w:lang w:eastAsia="zh-CN"/>
        </w:rPr>
        <w:t xml:space="preserve">the </w:t>
      </w:r>
      <w:r w:rsidR="00D838F2">
        <w:rPr>
          <w:rFonts w:ascii="Times New Roman" w:eastAsiaTheme="minorEastAsia" w:hAnsi="Times New Roman"/>
          <w:lang w:eastAsia="zh-CN"/>
        </w:rPr>
        <w:t>Rel-19 SI phase.</w:t>
      </w:r>
      <w:r w:rsidR="004B01FE">
        <w:rPr>
          <w:rFonts w:ascii="Times New Roman" w:eastAsiaTheme="minorEastAsia" w:hAnsi="Times New Roman"/>
          <w:lang w:eastAsia="zh-CN"/>
        </w:rPr>
        <w:t xml:space="preserve"> Finally, only TDM-based </w:t>
      </w:r>
      <w:r w:rsidR="0048263D">
        <w:rPr>
          <w:rFonts w:ascii="Times New Roman" w:eastAsiaTheme="minorEastAsia" w:hAnsi="Times New Roman"/>
          <w:lang w:eastAsia="zh-CN"/>
        </w:rPr>
        <w:t>R2D transmission</w:t>
      </w:r>
      <w:r>
        <w:rPr>
          <w:rFonts w:ascii="Times New Roman" w:eastAsiaTheme="minorEastAsia" w:hAnsi="Times New Roman"/>
          <w:lang w:eastAsia="zh-CN"/>
        </w:rPr>
        <w:t>s</w:t>
      </w:r>
      <w:r w:rsidR="0048263D">
        <w:rPr>
          <w:rFonts w:ascii="Times New Roman" w:eastAsiaTheme="minorEastAsia" w:hAnsi="Times New Roman"/>
          <w:lang w:eastAsia="zh-CN"/>
        </w:rPr>
        <w:t xml:space="preserve"> </w:t>
      </w:r>
      <w:r w:rsidR="001A0667">
        <w:rPr>
          <w:rFonts w:ascii="Times New Roman" w:eastAsiaTheme="minorEastAsia" w:hAnsi="Times New Roman"/>
          <w:lang w:eastAsia="zh-CN"/>
        </w:rPr>
        <w:t>were</w:t>
      </w:r>
      <w:r w:rsidR="0048263D">
        <w:rPr>
          <w:rFonts w:ascii="Times New Roman" w:eastAsiaTheme="minorEastAsia" w:hAnsi="Times New Roman"/>
          <w:lang w:eastAsia="zh-CN"/>
        </w:rPr>
        <w:t xml:space="preserve"> specified</w:t>
      </w:r>
      <w:r w:rsidR="00D838F2">
        <w:rPr>
          <w:rFonts w:ascii="Times New Roman" w:eastAsiaTheme="minorEastAsia" w:hAnsi="Times New Roman"/>
          <w:lang w:eastAsia="zh-CN"/>
        </w:rPr>
        <w:t xml:space="preserve"> </w:t>
      </w:r>
      <w:r>
        <w:rPr>
          <w:rFonts w:ascii="Times New Roman" w:eastAsiaTheme="minorEastAsia" w:hAnsi="Times New Roman"/>
          <w:lang w:eastAsia="zh-CN"/>
        </w:rPr>
        <w:t>due to an</w:t>
      </w:r>
      <w:r w:rsidR="0048263D">
        <w:rPr>
          <w:rFonts w:ascii="Times New Roman" w:eastAsiaTheme="minorEastAsia" w:hAnsi="Times New Roman"/>
          <w:lang w:eastAsia="zh-CN"/>
        </w:rPr>
        <w:t xml:space="preserve"> </w:t>
      </w:r>
      <w:r w:rsidR="00DD2FAA">
        <w:rPr>
          <w:rFonts w:ascii="Times New Roman" w:eastAsiaTheme="minorEastAsia" w:hAnsi="Times New Roman"/>
          <w:lang w:eastAsia="zh-CN"/>
        </w:rPr>
        <w:t xml:space="preserve">extremely low </w:t>
      </w:r>
      <w:r w:rsidR="00146B99">
        <w:rPr>
          <w:rFonts w:ascii="Times New Roman" w:eastAsiaTheme="minorEastAsia" w:hAnsi="Times New Roman"/>
          <w:lang w:eastAsia="zh-CN"/>
        </w:rPr>
        <w:t xml:space="preserve">frequency selectivity </w:t>
      </w:r>
      <w:r w:rsidR="00DD2FAA">
        <w:rPr>
          <w:rFonts w:ascii="Times New Roman" w:eastAsiaTheme="minorEastAsia" w:hAnsi="Times New Roman"/>
          <w:lang w:eastAsia="zh-CN"/>
        </w:rPr>
        <w:t xml:space="preserve">of </w:t>
      </w:r>
      <w:r w:rsidR="005A2253">
        <w:rPr>
          <w:rFonts w:ascii="Times New Roman" w:eastAsiaTheme="minorEastAsia" w:hAnsi="Times New Roman" w:hint="eastAsia"/>
          <w:lang w:eastAsia="zh-CN"/>
        </w:rPr>
        <w:t>d</w:t>
      </w:r>
      <w:r w:rsidR="00DD2FAA">
        <w:rPr>
          <w:rFonts w:ascii="Times New Roman" w:eastAsiaTheme="minorEastAsia" w:hAnsi="Times New Roman"/>
          <w:lang w:eastAsia="zh-CN"/>
        </w:rPr>
        <w:t xml:space="preserve">evice 1. </w:t>
      </w:r>
      <w:r w:rsidR="006F3E45">
        <w:rPr>
          <w:rFonts w:ascii="Times New Roman" w:eastAsiaTheme="minorEastAsia" w:hAnsi="Times New Roman"/>
          <w:lang w:eastAsia="zh-CN"/>
        </w:rPr>
        <w:t xml:space="preserve">But for </w:t>
      </w:r>
      <w:r>
        <w:rPr>
          <w:rFonts w:ascii="Times New Roman" w:eastAsiaTheme="minorEastAsia" w:hAnsi="Times New Roman"/>
          <w:lang w:eastAsia="zh-CN"/>
        </w:rPr>
        <w:t xml:space="preserve">the </w:t>
      </w:r>
      <w:r w:rsidR="006F3E45">
        <w:rPr>
          <w:rFonts w:ascii="Times New Roman" w:eastAsiaTheme="minorEastAsia" w:hAnsi="Times New Roman"/>
          <w:lang w:eastAsia="zh-CN"/>
        </w:rPr>
        <w:t>outdoor scenario</w:t>
      </w:r>
      <w:r>
        <w:rPr>
          <w:rFonts w:ascii="Times New Roman" w:eastAsiaTheme="minorEastAsia" w:hAnsi="Times New Roman"/>
          <w:lang w:eastAsia="zh-CN"/>
        </w:rPr>
        <w:t>,</w:t>
      </w:r>
      <w:r w:rsidR="006F3E45">
        <w:rPr>
          <w:rFonts w:ascii="Times New Roman" w:eastAsiaTheme="minorEastAsia" w:hAnsi="Times New Roman"/>
          <w:lang w:eastAsia="zh-CN"/>
        </w:rPr>
        <w:t xml:space="preserve"> R2D transmission</w:t>
      </w:r>
      <w:r>
        <w:rPr>
          <w:rFonts w:ascii="Times New Roman" w:eastAsiaTheme="minorEastAsia" w:hAnsi="Times New Roman"/>
          <w:lang w:eastAsia="zh-CN"/>
        </w:rPr>
        <w:t>s</w:t>
      </w:r>
      <w:r w:rsidR="006F3E45">
        <w:rPr>
          <w:rFonts w:ascii="Times New Roman" w:eastAsiaTheme="minorEastAsia" w:hAnsi="Times New Roman"/>
          <w:lang w:eastAsia="zh-CN"/>
        </w:rPr>
        <w:t xml:space="preserve"> should be able to FDM</w:t>
      </w:r>
      <w:r>
        <w:rPr>
          <w:rFonts w:ascii="Times New Roman" w:eastAsiaTheme="minorEastAsia" w:hAnsi="Times New Roman"/>
          <w:lang w:eastAsia="zh-CN"/>
        </w:rPr>
        <w:t>’ed</w:t>
      </w:r>
      <w:r w:rsidR="006F3E45">
        <w:rPr>
          <w:rFonts w:ascii="Times New Roman" w:eastAsiaTheme="minorEastAsia" w:hAnsi="Times New Roman"/>
          <w:lang w:eastAsia="zh-CN"/>
        </w:rPr>
        <w:t xml:space="preserve"> with Uu </w:t>
      </w:r>
      <w:r>
        <w:rPr>
          <w:rFonts w:ascii="Times New Roman" w:eastAsiaTheme="minorEastAsia" w:hAnsi="Times New Roman"/>
          <w:lang w:eastAsia="zh-CN"/>
        </w:rPr>
        <w:t xml:space="preserve">operation </w:t>
      </w:r>
      <w:r w:rsidR="007456C9">
        <w:rPr>
          <w:rFonts w:ascii="Times New Roman" w:eastAsiaTheme="minorEastAsia" w:hAnsi="Times New Roman"/>
          <w:lang w:eastAsia="zh-CN"/>
        </w:rPr>
        <w:t>to improve</w:t>
      </w:r>
      <w:r w:rsidR="006F3E45">
        <w:rPr>
          <w:rFonts w:ascii="Times New Roman" w:eastAsiaTheme="minorEastAsia" w:hAnsi="Times New Roman"/>
          <w:lang w:eastAsia="zh-CN"/>
        </w:rPr>
        <w:t xml:space="preserve"> resource </w:t>
      </w:r>
      <w:r w:rsidR="007456C9">
        <w:rPr>
          <w:rFonts w:ascii="Times New Roman" w:eastAsiaTheme="minorEastAsia" w:hAnsi="Times New Roman"/>
          <w:lang w:eastAsia="zh-CN"/>
        </w:rPr>
        <w:t xml:space="preserve">utilization </w:t>
      </w:r>
      <w:r w:rsidR="006F3E45">
        <w:rPr>
          <w:rFonts w:ascii="Times New Roman" w:eastAsiaTheme="minorEastAsia" w:hAnsi="Times New Roman"/>
          <w:lang w:eastAsia="zh-CN"/>
        </w:rPr>
        <w:t>efficiency. Furthermore, a</w:t>
      </w:r>
      <w:r w:rsidR="00C50BA5">
        <w:rPr>
          <w:rFonts w:ascii="Times New Roman" w:eastAsiaTheme="minorEastAsia" w:hAnsi="Times New Roman"/>
          <w:lang w:eastAsia="zh-CN"/>
        </w:rPr>
        <w:t xml:space="preserve">ccording to the SID of Rel-20, active devices (i.e., device 2b and device C) </w:t>
      </w:r>
      <w:r w:rsidR="00C21EE8">
        <w:rPr>
          <w:rFonts w:ascii="Times New Roman" w:eastAsiaTheme="minorEastAsia" w:hAnsi="Times New Roman"/>
          <w:lang w:eastAsia="zh-CN"/>
        </w:rPr>
        <w:t xml:space="preserve">are </w:t>
      </w:r>
      <w:r w:rsidR="006F3E45">
        <w:rPr>
          <w:rFonts w:ascii="Times New Roman" w:eastAsiaTheme="minorEastAsia" w:hAnsi="Times New Roman"/>
          <w:lang w:eastAsia="zh-CN"/>
        </w:rPr>
        <w:t>considered</w:t>
      </w:r>
      <w:r w:rsidR="00730374">
        <w:rPr>
          <w:rFonts w:ascii="Times New Roman" w:eastAsiaTheme="minorEastAsia" w:hAnsi="Times New Roman"/>
          <w:lang w:eastAsia="zh-CN"/>
        </w:rPr>
        <w:t xml:space="preserve"> in the objective. </w:t>
      </w:r>
      <w:r w:rsidR="006F3E45">
        <w:rPr>
          <w:rFonts w:ascii="Times New Roman" w:eastAsiaTheme="minorEastAsia" w:hAnsi="Times New Roman"/>
          <w:lang w:eastAsia="zh-CN"/>
        </w:rPr>
        <w:t>D</w:t>
      </w:r>
      <w:r w:rsidR="00730374">
        <w:rPr>
          <w:rFonts w:ascii="Times New Roman" w:eastAsiaTheme="minorEastAsia" w:hAnsi="Times New Roman"/>
          <w:lang w:eastAsia="zh-CN"/>
        </w:rPr>
        <w:t>evice 2b/C</w:t>
      </w:r>
      <w:r w:rsidR="0059516F">
        <w:rPr>
          <w:rFonts w:ascii="Times New Roman" w:eastAsiaTheme="minorEastAsia" w:hAnsi="Times New Roman"/>
          <w:lang w:eastAsia="zh-CN"/>
        </w:rPr>
        <w:t xml:space="preserve"> with </w:t>
      </w:r>
      <w:r w:rsidR="0059516F" w:rsidRPr="0059516F">
        <w:rPr>
          <w:rFonts w:ascii="Times New Roman" w:eastAsiaTheme="minorEastAsia" w:hAnsi="Times New Roman"/>
          <w:lang w:eastAsia="zh-CN"/>
        </w:rPr>
        <w:t>IF envelope detect</w:t>
      </w:r>
      <w:r w:rsidR="007456C9">
        <w:rPr>
          <w:rFonts w:ascii="Times New Roman" w:eastAsiaTheme="minorEastAsia" w:hAnsi="Times New Roman"/>
          <w:lang w:eastAsia="zh-CN"/>
        </w:rPr>
        <w:t>ion</w:t>
      </w:r>
      <w:r w:rsidR="0059516F" w:rsidRPr="0059516F">
        <w:rPr>
          <w:rFonts w:ascii="Times New Roman" w:eastAsiaTheme="minorEastAsia" w:hAnsi="Times New Roman"/>
          <w:lang w:eastAsia="zh-CN"/>
        </w:rPr>
        <w:t xml:space="preserve"> receiver or ZIF receiver</w:t>
      </w:r>
      <w:r w:rsidR="00730374">
        <w:rPr>
          <w:rFonts w:ascii="Times New Roman" w:eastAsiaTheme="minorEastAsia" w:hAnsi="Times New Roman"/>
          <w:lang w:eastAsia="zh-CN"/>
        </w:rPr>
        <w:t xml:space="preserve"> </w:t>
      </w:r>
      <w:r w:rsidR="00292367">
        <w:rPr>
          <w:rFonts w:ascii="Times New Roman" w:eastAsiaTheme="minorEastAsia" w:hAnsi="Times New Roman"/>
          <w:lang w:eastAsia="zh-CN"/>
        </w:rPr>
        <w:t>may</w:t>
      </w:r>
      <w:r w:rsidR="00730374">
        <w:rPr>
          <w:rFonts w:ascii="Times New Roman" w:eastAsiaTheme="minorEastAsia" w:hAnsi="Times New Roman"/>
          <w:lang w:eastAsia="zh-CN"/>
        </w:rPr>
        <w:t xml:space="preserve"> perform channel selection by </w:t>
      </w:r>
      <w:r w:rsidR="00C146AF">
        <w:rPr>
          <w:rFonts w:ascii="Times New Roman" w:eastAsiaTheme="minorEastAsia" w:hAnsi="Times New Roman"/>
          <w:lang w:eastAsia="zh-CN"/>
        </w:rPr>
        <w:t>an</w:t>
      </w:r>
      <w:r w:rsidR="00730374">
        <w:rPr>
          <w:rFonts w:ascii="Times New Roman" w:eastAsiaTheme="minorEastAsia" w:hAnsi="Times New Roman"/>
          <w:lang w:eastAsia="zh-CN"/>
        </w:rPr>
        <w:t xml:space="preserve"> </w:t>
      </w:r>
      <w:r w:rsidR="006F3E45">
        <w:rPr>
          <w:rFonts w:ascii="Times New Roman" w:eastAsiaTheme="minorEastAsia" w:hAnsi="Times New Roman"/>
          <w:lang w:eastAsia="zh-CN"/>
        </w:rPr>
        <w:t xml:space="preserve">IF </w:t>
      </w:r>
      <w:r w:rsidR="00730374">
        <w:rPr>
          <w:rFonts w:ascii="Times New Roman" w:eastAsiaTheme="minorEastAsia" w:hAnsi="Times New Roman"/>
          <w:lang w:eastAsia="zh-CN"/>
        </w:rPr>
        <w:t>filter</w:t>
      </w:r>
      <w:r w:rsidR="006F3E45">
        <w:rPr>
          <w:rFonts w:ascii="Times New Roman" w:eastAsiaTheme="minorEastAsia" w:hAnsi="Times New Roman"/>
          <w:lang w:eastAsia="zh-CN"/>
        </w:rPr>
        <w:t xml:space="preserve"> or BB filter</w:t>
      </w:r>
      <w:r w:rsidR="00AC05F2">
        <w:rPr>
          <w:rFonts w:ascii="Times New Roman" w:eastAsiaTheme="minorEastAsia" w:hAnsi="Times New Roman"/>
          <w:lang w:eastAsia="zh-CN"/>
        </w:rPr>
        <w:t>. Hence, FDM-based R2D transmission</w:t>
      </w:r>
      <w:r w:rsidR="007456C9">
        <w:rPr>
          <w:rFonts w:ascii="Times New Roman" w:eastAsiaTheme="minorEastAsia" w:hAnsi="Times New Roman"/>
          <w:lang w:eastAsia="zh-CN"/>
        </w:rPr>
        <w:t>s</w:t>
      </w:r>
      <w:r w:rsidR="00AC05F2">
        <w:rPr>
          <w:rFonts w:ascii="Times New Roman" w:eastAsiaTheme="minorEastAsia" w:hAnsi="Times New Roman"/>
          <w:lang w:eastAsia="zh-CN"/>
        </w:rPr>
        <w:t xml:space="preserve"> </w:t>
      </w:r>
      <w:r w:rsidR="006F3E45">
        <w:rPr>
          <w:rFonts w:ascii="Times New Roman" w:eastAsiaTheme="minorEastAsia" w:hAnsi="Times New Roman"/>
          <w:lang w:eastAsia="zh-CN"/>
        </w:rPr>
        <w:t xml:space="preserve">should </w:t>
      </w:r>
      <w:r w:rsidR="00684C70">
        <w:rPr>
          <w:rFonts w:ascii="Times New Roman" w:eastAsiaTheme="minorEastAsia" w:hAnsi="Times New Roman"/>
          <w:lang w:eastAsia="zh-CN"/>
        </w:rPr>
        <w:t xml:space="preserve">be considered as well in Rel-20. </w:t>
      </w:r>
      <w:r w:rsidR="008500A1">
        <w:rPr>
          <w:rFonts w:ascii="Times New Roman" w:eastAsiaTheme="minorEastAsia" w:hAnsi="Times New Roman"/>
          <w:lang w:eastAsia="zh-CN"/>
        </w:rPr>
        <w:t>With FDM-based R2D transmission</w:t>
      </w:r>
      <w:r w:rsidR="007456C9">
        <w:rPr>
          <w:rFonts w:ascii="Times New Roman" w:eastAsiaTheme="minorEastAsia" w:hAnsi="Times New Roman"/>
          <w:lang w:eastAsia="zh-CN"/>
        </w:rPr>
        <w:t>s</w:t>
      </w:r>
      <w:r w:rsidR="008500A1">
        <w:rPr>
          <w:rFonts w:ascii="Times New Roman" w:eastAsiaTheme="minorEastAsia" w:hAnsi="Times New Roman"/>
          <w:lang w:eastAsia="zh-CN"/>
        </w:rPr>
        <w:t xml:space="preserve">, the inventory latency </w:t>
      </w:r>
      <w:r w:rsidR="00F32EC4">
        <w:rPr>
          <w:rFonts w:ascii="Times New Roman" w:eastAsiaTheme="minorEastAsia" w:hAnsi="Times New Roman"/>
          <w:lang w:eastAsia="zh-CN"/>
        </w:rPr>
        <w:t>can</w:t>
      </w:r>
      <w:r w:rsidR="007456C9">
        <w:rPr>
          <w:rFonts w:ascii="Times New Roman" w:eastAsiaTheme="minorEastAsia" w:hAnsi="Times New Roman"/>
          <w:lang w:eastAsia="zh-CN"/>
        </w:rPr>
        <w:t xml:space="preserve"> </w:t>
      </w:r>
      <w:r w:rsidR="008500A1">
        <w:rPr>
          <w:rFonts w:ascii="Times New Roman" w:eastAsiaTheme="minorEastAsia" w:hAnsi="Times New Roman"/>
          <w:lang w:eastAsia="zh-CN"/>
        </w:rPr>
        <w:t xml:space="preserve">be </w:t>
      </w:r>
      <w:r w:rsidR="007456C9">
        <w:rPr>
          <w:rFonts w:ascii="Times New Roman" w:eastAsiaTheme="minorEastAsia" w:hAnsi="Times New Roman"/>
          <w:lang w:eastAsia="zh-CN"/>
        </w:rPr>
        <w:t xml:space="preserve">significantly </w:t>
      </w:r>
      <w:r w:rsidR="008500A1">
        <w:rPr>
          <w:rFonts w:ascii="Times New Roman" w:eastAsiaTheme="minorEastAsia" w:hAnsi="Times New Roman"/>
          <w:lang w:eastAsia="zh-CN"/>
        </w:rPr>
        <w:t>reduced.</w:t>
      </w:r>
      <w:r w:rsidR="00173251">
        <w:rPr>
          <w:rFonts w:ascii="Times New Roman" w:eastAsiaTheme="minorEastAsia" w:hAnsi="Times New Roman"/>
          <w:lang w:eastAsia="zh-CN"/>
        </w:rPr>
        <w:t xml:space="preserve"> And it </w:t>
      </w:r>
      <w:r w:rsidR="007456C9">
        <w:rPr>
          <w:rFonts w:ascii="Times New Roman" w:eastAsiaTheme="minorEastAsia" w:hAnsi="Times New Roman"/>
          <w:lang w:eastAsia="zh-CN"/>
        </w:rPr>
        <w:t xml:space="preserve">would be </w:t>
      </w:r>
      <w:r w:rsidR="00173251">
        <w:rPr>
          <w:rFonts w:ascii="Times New Roman" w:eastAsiaTheme="minorEastAsia" w:hAnsi="Times New Roman"/>
          <w:lang w:eastAsia="zh-CN"/>
        </w:rPr>
        <w:t xml:space="preserve">also beneficial for device </w:t>
      </w:r>
      <w:r w:rsidR="00F24FFD">
        <w:rPr>
          <w:rFonts w:ascii="Times New Roman" w:eastAsiaTheme="minorEastAsia" w:hAnsi="Times New Roman"/>
          <w:lang w:eastAsia="zh-CN"/>
        </w:rPr>
        <w:t>energy saving</w:t>
      </w:r>
      <w:r w:rsidR="00173251">
        <w:rPr>
          <w:rFonts w:ascii="Times New Roman" w:eastAsiaTheme="minorEastAsia" w:hAnsi="Times New Roman"/>
          <w:lang w:eastAsia="zh-CN"/>
        </w:rPr>
        <w:t xml:space="preserve">, </w:t>
      </w:r>
      <w:r w:rsidR="009012BE">
        <w:rPr>
          <w:rFonts w:ascii="Times New Roman" w:eastAsiaTheme="minorEastAsia" w:hAnsi="Times New Roman"/>
          <w:lang w:eastAsia="zh-CN"/>
        </w:rPr>
        <w:t xml:space="preserve">because </w:t>
      </w:r>
      <w:r w:rsidR="00423022">
        <w:rPr>
          <w:rFonts w:ascii="Times New Roman" w:eastAsiaTheme="minorEastAsia" w:hAnsi="Times New Roman"/>
          <w:lang w:eastAsia="zh-CN"/>
        </w:rPr>
        <w:t>device</w:t>
      </w:r>
      <w:r w:rsidR="007456C9">
        <w:rPr>
          <w:rFonts w:ascii="Times New Roman" w:eastAsiaTheme="minorEastAsia" w:hAnsi="Times New Roman"/>
          <w:lang w:eastAsia="zh-CN"/>
        </w:rPr>
        <w:t>s</w:t>
      </w:r>
      <w:r w:rsidR="00423022">
        <w:rPr>
          <w:rFonts w:ascii="Times New Roman" w:eastAsiaTheme="minorEastAsia" w:hAnsi="Times New Roman"/>
          <w:lang w:eastAsia="zh-CN"/>
        </w:rPr>
        <w:t xml:space="preserve"> </w:t>
      </w:r>
      <w:r w:rsidR="00BB3333">
        <w:rPr>
          <w:rFonts w:ascii="Times New Roman" w:eastAsiaTheme="minorEastAsia" w:hAnsi="Times New Roman"/>
          <w:lang w:eastAsia="zh-CN"/>
        </w:rPr>
        <w:t>can receive response</w:t>
      </w:r>
      <w:r w:rsidR="007456C9">
        <w:rPr>
          <w:rFonts w:ascii="Times New Roman" w:eastAsiaTheme="minorEastAsia" w:hAnsi="Times New Roman"/>
          <w:lang w:eastAsia="zh-CN"/>
        </w:rPr>
        <w:t>s</w:t>
      </w:r>
      <w:r w:rsidR="00BB3333">
        <w:rPr>
          <w:rFonts w:ascii="Times New Roman" w:eastAsiaTheme="minorEastAsia" w:hAnsi="Times New Roman"/>
          <w:lang w:eastAsia="zh-CN"/>
        </w:rPr>
        <w:t xml:space="preserve"> </w:t>
      </w:r>
      <w:r w:rsidR="00834D55">
        <w:rPr>
          <w:rFonts w:ascii="Times New Roman" w:eastAsiaTheme="minorEastAsia" w:hAnsi="Times New Roman"/>
          <w:lang w:eastAsia="zh-CN"/>
        </w:rPr>
        <w:t xml:space="preserve">from </w:t>
      </w:r>
      <w:r w:rsidR="007456C9">
        <w:rPr>
          <w:rFonts w:ascii="Times New Roman" w:eastAsiaTheme="minorEastAsia" w:hAnsi="Times New Roman"/>
          <w:lang w:eastAsia="zh-CN"/>
        </w:rPr>
        <w:t xml:space="preserve">the </w:t>
      </w:r>
      <w:r w:rsidR="00834D55">
        <w:rPr>
          <w:rFonts w:ascii="Times New Roman" w:eastAsiaTheme="minorEastAsia" w:hAnsi="Times New Roman"/>
          <w:lang w:eastAsia="zh-CN"/>
        </w:rPr>
        <w:t xml:space="preserve">reader </w:t>
      </w:r>
      <w:r w:rsidR="008A2552">
        <w:rPr>
          <w:rFonts w:ascii="Times New Roman" w:eastAsiaTheme="minorEastAsia" w:hAnsi="Times New Roman"/>
          <w:lang w:eastAsia="zh-CN"/>
        </w:rPr>
        <w:t>sooner</w:t>
      </w:r>
      <w:r w:rsidR="00834D55">
        <w:rPr>
          <w:rFonts w:ascii="Times New Roman" w:eastAsiaTheme="minorEastAsia" w:hAnsi="Times New Roman"/>
          <w:lang w:eastAsia="zh-CN"/>
        </w:rPr>
        <w:t>.</w:t>
      </w:r>
      <w:r w:rsidR="00F40023">
        <w:rPr>
          <w:rFonts w:ascii="Times New Roman" w:eastAsiaTheme="minorEastAsia" w:hAnsi="Times New Roman"/>
          <w:lang w:eastAsia="zh-CN"/>
        </w:rPr>
        <w:t xml:space="preserve"> </w:t>
      </w:r>
    </w:p>
    <w:p w14:paraId="181409A0" w14:textId="61E1E65F" w:rsidR="00D838F2" w:rsidRDefault="00292367" w:rsidP="00E2779A">
      <w:pPr>
        <w:pStyle w:val="a0"/>
        <w:rPr>
          <w:rFonts w:ascii="Times New Roman" w:eastAsiaTheme="minorEastAsia" w:hAnsi="Times New Roman"/>
          <w:lang w:eastAsia="zh-CN"/>
        </w:rPr>
      </w:pPr>
      <w:r>
        <w:rPr>
          <w:rFonts w:ascii="Times New Roman" w:eastAsiaTheme="minorEastAsia" w:hAnsi="Times New Roman"/>
          <w:lang w:eastAsia="zh-CN"/>
        </w:rPr>
        <w:t>However, i</w:t>
      </w:r>
      <w:r w:rsidR="00F40023">
        <w:rPr>
          <w:rFonts w:ascii="Times New Roman" w:eastAsiaTheme="minorEastAsia" w:hAnsi="Times New Roman"/>
          <w:lang w:eastAsia="zh-CN"/>
        </w:rPr>
        <w:t>t should</w:t>
      </w:r>
      <w:r w:rsidR="00763AF9">
        <w:rPr>
          <w:rFonts w:ascii="Times New Roman" w:eastAsiaTheme="minorEastAsia" w:hAnsi="Times New Roman"/>
          <w:lang w:eastAsia="zh-CN"/>
        </w:rPr>
        <w:t xml:space="preserve"> </w:t>
      </w:r>
      <w:r w:rsidR="00F40023">
        <w:rPr>
          <w:rFonts w:ascii="Times New Roman" w:eastAsiaTheme="minorEastAsia" w:hAnsi="Times New Roman"/>
          <w:lang w:eastAsia="zh-CN"/>
        </w:rPr>
        <w:t>be noted that</w:t>
      </w:r>
      <w:r>
        <w:rPr>
          <w:rFonts w:ascii="Times New Roman" w:eastAsiaTheme="minorEastAsia" w:hAnsi="Times New Roman"/>
          <w:lang w:eastAsia="zh-CN"/>
        </w:rPr>
        <w:t xml:space="preserve"> guard band </w:t>
      </w:r>
      <w:r w:rsidR="00FA6E13">
        <w:rPr>
          <w:rFonts w:ascii="Times New Roman" w:eastAsiaTheme="minorEastAsia" w:hAnsi="Times New Roman"/>
          <w:lang w:eastAsia="zh-CN"/>
        </w:rPr>
        <w:t>is</w:t>
      </w:r>
      <w:r>
        <w:rPr>
          <w:rFonts w:ascii="Times New Roman" w:eastAsiaTheme="minorEastAsia" w:hAnsi="Times New Roman"/>
          <w:lang w:eastAsia="zh-CN"/>
        </w:rPr>
        <w:t xml:space="preserve"> needed between FDM channels</w:t>
      </w:r>
      <w:r w:rsidR="00F32EC4">
        <w:rPr>
          <w:rFonts w:ascii="Times New Roman" w:eastAsiaTheme="minorEastAsia" w:hAnsi="Times New Roman"/>
          <w:lang w:eastAsia="zh-CN"/>
        </w:rPr>
        <w:t xml:space="preserve">. </w:t>
      </w:r>
      <w:r w:rsidR="00D0091D">
        <w:rPr>
          <w:rFonts w:ascii="Times New Roman" w:eastAsiaTheme="minorEastAsia" w:hAnsi="Times New Roman"/>
          <w:lang w:eastAsia="zh-CN"/>
        </w:rPr>
        <w:t>Furthermore, as initial CFO of device is up to 10^4 ppm it is</w:t>
      </w:r>
      <w:r w:rsidR="00C041A2">
        <w:rPr>
          <w:rFonts w:ascii="Times New Roman" w:eastAsiaTheme="minorEastAsia" w:hAnsi="Times New Roman"/>
          <w:lang w:eastAsia="zh-CN"/>
        </w:rPr>
        <w:t xml:space="preserve"> questionable </w:t>
      </w:r>
      <w:bookmarkStart w:id="26" w:name="_Hlk213170221"/>
      <w:r w:rsidR="00C041A2">
        <w:rPr>
          <w:rFonts w:ascii="Times New Roman" w:eastAsiaTheme="minorEastAsia" w:hAnsi="Times New Roman"/>
          <w:lang w:eastAsia="zh-CN"/>
        </w:rPr>
        <w:t xml:space="preserve">whether CFO calibration </w:t>
      </w:r>
      <w:r w:rsidR="00D0091D">
        <w:rPr>
          <w:rFonts w:ascii="Times New Roman" w:eastAsiaTheme="minorEastAsia" w:hAnsi="Times New Roman"/>
          <w:lang w:eastAsia="zh-CN"/>
        </w:rPr>
        <w:t xml:space="preserve">signal and the preceding signal/channel if any </w:t>
      </w:r>
      <w:r w:rsidR="00C041A2">
        <w:rPr>
          <w:rFonts w:ascii="Times New Roman" w:eastAsiaTheme="minorEastAsia" w:hAnsi="Times New Roman"/>
          <w:lang w:eastAsia="zh-CN"/>
        </w:rPr>
        <w:t>can be transmitted in FDM manner</w:t>
      </w:r>
      <w:bookmarkEnd w:id="26"/>
      <w:r w:rsidR="00C041A2">
        <w:rPr>
          <w:rFonts w:ascii="Times New Roman" w:eastAsiaTheme="minorEastAsia" w:hAnsi="Times New Roman"/>
          <w:lang w:eastAsia="zh-CN"/>
        </w:rPr>
        <w:t>.</w:t>
      </w:r>
    </w:p>
    <w:p w14:paraId="324FA926" w14:textId="72937BA8" w:rsidR="00CB3CA7" w:rsidRPr="00CB3CA7" w:rsidRDefault="00CB3CA7" w:rsidP="00E2779A">
      <w:pPr>
        <w:pStyle w:val="a0"/>
        <w:rPr>
          <w:rFonts w:eastAsiaTheme="minorEastAsia"/>
          <w:b/>
          <w:bCs/>
          <w:lang w:eastAsia="zh-CN"/>
        </w:rPr>
      </w:pPr>
      <w:bookmarkStart w:id="27" w:name="_Toc21324683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Pr="00CB3CA7">
        <w:rPr>
          <w:rFonts w:eastAsiaTheme="minorEastAsia"/>
          <w:b/>
          <w:bCs/>
          <w:lang w:eastAsia="zh-CN"/>
        </w:rPr>
        <w:t xml:space="preserve"> </w:t>
      </w:r>
      <w:r>
        <w:rPr>
          <w:rFonts w:ascii="Times New Roman" w:eastAsiaTheme="minorEastAsia" w:hAnsi="Times New Roman"/>
          <w:b/>
          <w:bCs/>
          <w:color w:val="000000"/>
          <w:szCs w:val="20"/>
          <w:lang w:eastAsia="zh-CN"/>
        </w:rPr>
        <w:t xml:space="preserve">FDM-based R2D transmissions should be considered for Rel-20 A-IoT, FFS </w:t>
      </w:r>
      <w:r w:rsidRPr="00D0091D">
        <w:rPr>
          <w:rFonts w:ascii="Times New Roman" w:eastAsiaTheme="minorEastAsia" w:hAnsi="Times New Roman"/>
          <w:b/>
          <w:bCs/>
          <w:color w:val="000000"/>
          <w:szCs w:val="20"/>
          <w:lang w:eastAsia="zh-CN"/>
        </w:rPr>
        <w:t>whether CFO calibration signal and the preceding signal/channel if any can be transmitted in FDM manner</w:t>
      </w:r>
      <w:r>
        <w:rPr>
          <w:rFonts w:ascii="Times New Roman" w:eastAsiaTheme="minorEastAsia" w:hAnsi="Times New Roman"/>
          <w:b/>
          <w:bCs/>
          <w:color w:val="000000"/>
          <w:szCs w:val="20"/>
          <w:lang w:eastAsia="zh-CN"/>
        </w:rPr>
        <w:t>.</w:t>
      </w:r>
      <w:bookmarkEnd w:id="27"/>
    </w:p>
    <w:p w14:paraId="166509D0" w14:textId="6DEF10F5" w:rsidR="003C368A" w:rsidRDefault="008668A8" w:rsidP="003C368A">
      <w:pPr>
        <w:pStyle w:val="a0"/>
        <w:rPr>
          <w:rFonts w:ascii="Times New Roman" w:eastAsiaTheme="minorEastAsia" w:hAnsi="Times New Roman"/>
          <w:lang w:eastAsia="zh-CN"/>
        </w:rPr>
      </w:pPr>
      <w:r>
        <w:rPr>
          <w:rFonts w:ascii="Times New Roman" w:eastAsiaTheme="minorEastAsia" w:hAnsi="Times New Roman"/>
          <w:lang w:eastAsia="zh-CN"/>
        </w:rPr>
        <w:t>A device can only monitor one frequency at a given time</w:t>
      </w:r>
      <w:r w:rsidR="00996576">
        <w:rPr>
          <w:rFonts w:ascii="Times New Roman" w:eastAsiaTheme="minorEastAsia" w:hAnsi="Times New Roman"/>
          <w:lang w:eastAsia="zh-CN"/>
        </w:rPr>
        <w:t xml:space="preserve">. </w:t>
      </w:r>
      <w:r w:rsidR="00473440">
        <w:rPr>
          <w:rFonts w:ascii="Times New Roman" w:eastAsiaTheme="minorEastAsia" w:hAnsi="Times New Roman"/>
          <w:lang w:eastAsia="zh-CN"/>
        </w:rPr>
        <w:t>For L1 R2D control, the frequency to monitor can be indicated by broadcast information</w:t>
      </w:r>
      <w:r w:rsidR="006479CD">
        <w:rPr>
          <w:rFonts w:ascii="Times New Roman" w:eastAsiaTheme="minorEastAsia" w:hAnsi="Times New Roman"/>
          <w:lang w:eastAsia="zh-CN"/>
        </w:rPr>
        <w:t xml:space="preserve">, the device should keep monitoring this frequency until another frequency is indicated by the reader. </w:t>
      </w:r>
      <w:r w:rsidR="003E78CE">
        <w:rPr>
          <w:rFonts w:ascii="Times New Roman" w:eastAsiaTheme="minorEastAsia" w:hAnsi="Times New Roman"/>
          <w:lang w:eastAsia="zh-CN"/>
        </w:rPr>
        <w:t>As all devices need to monitor L1 R2D control in the frequency resource indicated by broadcast information</w:t>
      </w:r>
      <w:r w:rsidR="00DC185E">
        <w:rPr>
          <w:rFonts w:ascii="Times New Roman" w:eastAsiaTheme="minorEastAsia" w:hAnsi="Times New Roman"/>
          <w:lang w:eastAsia="zh-CN"/>
        </w:rPr>
        <w:t xml:space="preserve">, it is necessary to transmit </w:t>
      </w:r>
      <w:r w:rsidR="000D1E1D">
        <w:rPr>
          <w:rFonts w:ascii="Times New Roman" w:eastAsiaTheme="minorEastAsia" w:hAnsi="Times New Roman"/>
          <w:lang w:eastAsia="zh-CN"/>
        </w:rPr>
        <w:t>PRDCH with data payload</w:t>
      </w:r>
      <w:r w:rsidR="00DC185E">
        <w:rPr>
          <w:rFonts w:ascii="Times New Roman" w:eastAsiaTheme="minorEastAsia" w:hAnsi="Times New Roman"/>
          <w:lang w:eastAsia="zh-CN"/>
        </w:rPr>
        <w:t xml:space="preserve"> in different frequency resource when the frequency resource for L1 R2D control is congested. Thus, the </w:t>
      </w:r>
      <w:r w:rsidR="000D1E1D">
        <w:rPr>
          <w:rFonts w:ascii="Times New Roman" w:eastAsiaTheme="minorEastAsia" w:hAnsi="Times New Roman"/>
          <w:lang w:eastAsia="zh-CN"/>
        </w:rPr>
        <w:t xml:space="preserve">frequency </w:t>
      </w:r>
      <w:r w:rsidR="002D5C83">
        <w:rPr>
          <w:rFonts w:ascii="Times New Roman" w:eastAsiaTheme="minorEastAsia" w:hAnsi="Times New Roman"/>
          <w:lang w:eastAsia="zh-CN"/>
        </w:rPr>
        <w:t xml:space="preserve">resource </w:t>
      </w:r>
      <w:r w:rsidR="00DC185E">
        <w:rPr>
          <w:rFonts w:ascii="Times New Roman" w:eastAsiaTheme="minorEastAsia" w:hAnsi="Times New Roman"/>
          <w:lang w:eastAsia="zh-CN"/>
        </w:rPr>
        <w:t>for PRDCH with data payload should</w:t>
      </w:r>
      <w:r w:rsidR="000D1E1D">
        <w:rPr>
          <w:rFonts w:ascii="Times New Roman" w:eastAsiaTheme="minorEastAsia" w:hAnsi="Times New Roman"/>
          <w:lang w:eastAsia="zh-CN"/>
        </w:rPr>
        <w:t xml:space="preserve"> be indicated by the corresponding L1 R2D control transmitted in same or different frequency resource</w:t>
      </w:r>
      <w:r w:rsidR="003C6849">
        <w:rPr>
          <w:rFonts w:ascii="Times New Roman" w:eastAsiaTheme="minorEastAsia" w:hAnsi="Times New Roman"/>
          <w:lang w:eastAsia="zh-CN"/>
        </w:rPr>
        <w:t xml:space="preserve">, as shown in </w:t>
      </w:r>
      <w:r w:rsidR="001B06FB">
        <w:rPr>
          <w:rFonts w:ascii="Times New Roman" w:eastAsiaTheme="minorEastAsia" w:hAnsi="Times New Roman"/>
          <w:highlight w:val="yellow"/>
          <w:lang w:eastAsia="zh-CN"/>
        </w:rPr>
        <w:fldChar w:fldCharType="begin"/>
      </w:r>
      <w:r w:rsidR="001B06FB">
        <w:rPr>
          <w:rFonts w:ascii="Times New Roman" w:eastAsiaTheme="minorEastAsia" w:hAnsi="Times New Roman"/>
          <w:lang w:eastAsia="zh-CN"/>
        </w:rPr>
        <w:instrText xml:space="preserve"> REF _Ref213246696 \h </w:instrText>
      </w:r>
      <w:r w:rsidR="001B06FB">
        <w:rPr>
          <w:rFonts w:ascii="Times New Roman" w:eastAsiaTheme="minorEastAsia" w:hAnsi="Times New Roman"/>
          <w:highlight w:val="yellow"/>
          <w:lang w:eastAsia="zh-CN"/>
        </w:rPr>
      </w:r>
      <w:r w:rsidR="001B06FB">
        <w:rPr>
          <w:rFonts w:ascii="Times New Roman" w:eastAsiaTheme="minorEastAsia" w:hAnsi="Times New Roman"/>
          <w:highlight w:val="yellow"/>
          <w:lang w:eastAsia="zh-CN"/>
        </w:rPr>
        <w:fldChar w:fldCharType="separate"/>
      </w:r>
      <w:r w:rsidR="00FF42AF">
        <w:t xml:space="preserve">Figure </w:t>
      </w:r>
      <w:r w:rsidR="00FF42AF">
        <w:rPr>
          <w:noProof/>
        </w:rPr>
        <w:t>3</w:t>
      </w:r>
      <w:r w:rsidR="001B06FB">
        <w:rPr>
          <w:rFonts w:ascii="Times New Roman" w:eastAsiaTheme="minorEastAsia" w:hAnsi="Times New Roman"/>
          <w:highlight w:val="yellow"/>
          <w:lang w:eastAsia="zh-CN"/>
        </w:rPr>
        <w:fldChar w:fldCharType="end"/>
      </w:r>
      <w:r w:rsidR="001B06FB">
        <w:rPr>
          <w:rFonts w:ascii="Times New Roman" w:eastAsiaTheme="minorEastAsia" w:hAnsi="Times New Roman"/>
          <w:lang w:eastAsia="zh-CN"/>
        </w:rPr>
        <w:t xml:space="preserve"> </w:t>
      </w:r>
      <w:r w:rsidR="003C6849">
        <w:rPr>
          <w:rFonts w:ascii="Times New Roman" w:eastAsiaTheme="minorEastAsia" w:hAnsi="Times New Roman"/>
          <w:lang w:eastAsia="zh-CN"/>
        </w:rPr>
        <w:t>below</w:t>
      </w:r>
      <w:r w:rsidR="000D1E1D">
        <w:rPr>
          <w:rFonts w:ascii="Times New Roman" w:eastAsiaTheme="minorEastAsia" w:hAnsi="Times New Roman"/>
          <w:lang w:eastAsia="zh-CN"/>
        </w:rPr>
        <w:t xml:space="preserve">. </w:t>
      </w:r>
    </w:p>
    <w:p w14:paraId="1E1BF10C" w14:textId="718E1283" w:rsidR="00CB3CA7" w:rsidRPr="00CB3CA7" w:rsidRDefault="00CB3CA7" w:rsidP="00CB3CA7">
      <w:pPr>
        <w:pStyle w:val="a0"/>
        <w:rPr>
          <w:rFonts w:eastAsiaTheme="minorEastAsia"/>
          <w:b/>
          <w:bCs/>
          <w:lang w:eastAsia="zh-CN"/>
        </w:rPr>
      </w:pPr>
      <w:bookmarkStart w:id="28" w:name="_Toc21324683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Pr="00CB3CA7">
        <w:rPr>
          <w:rFonts w:eastAsiaTheme="minorEastAsia"/>
          <w:b/>
          <w:bCs/>
          <w:lang w:eastAsia="zh-CN"/>
        </w:rPr>
        <w:t xml:space="preserve"> </w:t>
      </w:r>
      <w:r>
        <w:rPr>
          <w:rFonts w:ascii="Times New Roman" w:eastAsiaTheme="minorEastAsia" w:hAnsi="Times New Roman"/>
          <w:b/>
          <w:bCs/>
          <w:color w:val="000000"/>
          <w:szCs w:val="20"/>
          <w:lang w:eastAsia="zh-CN"/>
        </w:rPr>
        <w:t>A device should monitor L1 R2D control in a frequency resource indicated by the broadcast information until another frequency resource is indicated by the reader, the frequency resource for receiving PRDCH with data payload is indicated by corresponding L1 R2D control.</w:t>
      </w:r>
      <w:bookmarkEnd w:id="28"/>
    </w:p>
    <w:p w14:paraId="5A1DEA02" w14:textId="77777777" w:rsidR="001B06FB" w:rsidRDefault="00B07F73" w:rsidP="008A2552">
      <w:pPr>
        <w:widowControl w:val="0"/>
        <w:spacing w:beforeLines="100" w:before="240" w:afterLines="100" w:after="240"/>
        <w:jc w:val="center"/>
      </w:pPr>
      <w:r>
        <w:object w:dxaOrig="20191" w:dyaOrig="8760" w14:anchorId="22D02DBC">
          <v:shape id="_x0000_i1026" type="#_x0000_t75" style="width:453.35pt;height:197pt" o:ole="">
            <v:imagedata r:id="rId11" o:title=""/>
          </v:shape>
          <o:OLEObject Type="Embed" ProgID="Visio.Drawing.15" ShapeID="_x0000_i1026" DrawAspect="Content" ObjectID="_1824043966" r:id="rId12"/>
        </w:object>
      </w:r>
    </w:p>
    <w:p w14:paraId="3C3A2C0D" w14:textId="1819368F" w:rsidR="00DB09BB" w:rsidRDefault="001B06FB" w:rsidP="008A2552">
      <w:pPr>
        <w:pStyle w:val="a7"/>
        <w:jc w:val="center"/>
      </w:pPr>
      <w:bookmarkStart w:id="29" w:name="_Ref213246696"/>
      <w:r>
        <w:t xml:space="preserve">Figure </w:t>
      </w:r>
      <w:r>
        <w:fldChar w:fldCharType="begin"/>
      </w:r>
      <w:r>
        <w:instrText xml:space="preserve"> SEQ Figure \* ARABIC </w:instrText>
      </w:r>
      <w:r>
        <w:fldChar w:fldCharType="separate"/>
      </w:r>
      <w:r w:rsidR="00FF42AF">
        <w:rPr>
          <w:noProof/>
        </w:rPr>
        <w:t>3</w:t>
      </w:r>
      <w:r>
        <w:fldChar w:fldCharType="end"/>
      </w:r>
      <w:bookmarkEnd w:id="29"/>
      <w:r>
        <w:t xml:space="preserve"> </w:t>
      </w:r>
      <w:r w:rsidRPr="003E349C">
        <w:t>Frequency resource for L1 R2D control and indicated PRDCH with data payload</w:t>
      </w:r>
    </w:p>
    <w:p w14:paraId="095A525B" w14:textId="7F731FC7" w:rsidR="00B7605C" w:rsidRDefault="00B7605C" w:rsidP="007266DB">
      <w:pPr>
        <w:pStyle w:val="20"/>
        <w:numPr>
          <w:ilvl w:val="1"/>
          <w:numId w:val="14"/>
        </w:numPr>
        <w:rPr>
          <w:rFonts w:ascii="Times New Roman" w:eastAsia="宋体" w:hAnsi="Times New Roman"/>
          <w:sz w:val="24"/>
        </w:rPr>
      </w:pPr>
      <w:r>
        <w:rPr>
          <w:rFonts w:ascii="Times New Roman" w:eastAsia="宋体" w:hAnsi="Times New Roman" w:hint="eastAsia"/>
          <w:sz w:val="24"/>
        </w:rPr>
        <w:t>L1 control</w:t>
      </w:r>
      <w:r w:rsidR="00E25C99">
        <w:rPr>
          <w:rFonts w:ascii="Times New Roman" w:eastAsia="宋体" w:hAnsi="Times New Roman" w:hint="eastAsia"/>
          <w:sz w:val="24"/>
        </w:rPr>
        <w:t>/scheduling</w:t>
      </w:r>
    </w:p>
    <w:p w14:paraId="7E971784" w14:textId="01E25EB5" w:rsidR="00937FEE" w:rsidRPr="00937FEE" w:rsidRDefault="00937FEE" w:rsidP="00937FEE">
      <w:pPr>
        <w:pStyle w:val="a0"/>
        <w:rPr>
          <w:rFonts w:eastAsiaTheme="minorEastAsia"/>
          <w:lang w:eastAsia="zh-CN"/>
        </w:rPr>
      </w:pPr>
      <w:r w:rsidRPr="00937FEE">
        <w:rPr>
          <w:rFonts w:eastAsiaTheme="minorEastAsia"/>
          <w:lang w:eastAsia="zh-CN"/>
        </w:rPr>
        <w:t xml:space="preserve">Following agreements on </w:t>
      </w:r>
      <w:r>
        <w:rPr>
          <w:rFonts w:eastAsiaTheme="minorEastAsia"/>
          <w:lang w:eastAsia="zh-CN"/>
        </w:rPr>
        <w:t xml:space="preserve">L1 </w:t>
      </w:r>
      <w:r w:rsidRPr="00937FEE">
        <w:rPr>
          <w:rFonts w:eastAsiaTheme="minorEastAsia"/>
          <w:lang w:eastAsia="zh-CN"/>
        </w:rPr>
        <w:t xml:space="preserve">R2D </w:t>
      </w:r>
      <w:r>
        <w:rPr>
          <w:rFonts w:eastAsiaTheme="minorEastAsia"/>
          <w:lang w:eastAsia="zh-CN"/>
        </w:rPr>
        <w:t>control</w:t>
      </w:r>
      <w:r w:rsidRPr="00937FEE">
        <w:rPr>
          <w:rFonts w:eastAsiaTheme="minorEastAsia"/>
          <w:lang w:eastAsia="zh-CN"/>
        </w:rPr>
        <w:t xml:space="preserve"> were achieved in previous meetings </w:t>
      </w:r>
      <w:r w:rsidR="00685F42">
        <w:rPr>
          <w:rFonts w:eastAsiaTheme="minorEastAsia"/>
          <w:lang w:eastAsia="zh-CN"/>
        </w:rPr>
        <w:fldChar w:fldCharType="begin"/>
      </w:r>
      <w:r w:rsidR="00685F42">
        <w:rPr>
          <w:rFonts w:eastAsiaTheme="minorEastAsia"/>
          <w:lang w:eastAsia="zh-CN"/>
        </w:rPr>
        <w:instrText xml:space="preserve"> REF _Ref213247699 \r \h </w:instrText>
      </w:r>
      <w:r w:rsidR="00685F42">
        <w:rPr>
          <w:rFonts w:eastAsiaTheme="minorEastAsia"/>
          <w:lang w:eastAsia="zh-CN"/>
        </w:rPr>
      </w:r>
      <w:r w:rsidR="00685F42">
        <w:rPr>
          <w:rFonts w:eastAsiaTheme="minorEastAsia"/>
          <w:lang w:eastAsia="zh-CN"/>
        </w:rPr>
        <w:fldChar w:fldCharType="separate"/>
      </w:r>
      <w:r w:rsidR="00685F42">
        <w:rPr>
          <w:rFonts w:eastAsiaTheme="minorEastAsia"/>
          <w:lang w:eastAsia="zh-CN"/>
        </w:rPr>
        <w:t>[2]</w:t>
      </w:r>
      <w:r w:rsidR="00685F42">
        <w:rPr>
          <w:rFonts w:eastAsiaTheme="minorEastAsia"/>
          <w:lang w:eastAsia="zh-CN"/>
        </w:rPr>
        <w:fldChar w:fldCharType="end"/>
      </w:r>
      <w:r w:rsidR="00685F42">
        <w:rPr>
          <w:rFonts w:eastAsiaTheme="minorEastAsia"/>
          <w:lang w:eastAsia="zh-CN"/>
        </w:rPr>
        <w:fldChar w:fldCharType="begin"/>
      </w:r>
      <w:r w:rsidR="00685F42">
        <w:rPr>
          <w:rFonts w:eastAsiaTheme="minorEastAsia"/>
          <w:lang w:eastAsia="zh-CN"/>
        </w:rPr>
        <w:instrText xml:space="preserve"> REF _Ref213247763 \r \h </w:instrText>
      </w:r>
      <w:r w:rsidR="00685F42">
        <w:rPr>
          <w:rFonts w:eastAsiaTheme="minorEastAsia"/>
          <w:lang w:eastAsia="zh-CN"/>
        </w:rPr>
      </w:r>
      <w:r w:rsidR="00685F42">
        <w:rPr>
          <w:rFonts w:eastAsiaTheme="minorEastAsia"/>
          <w:lang w:eastAsia="zh-CN"/>
        </w:rPr>
        <w:fldChar w:fldCharType="separate"/>
      </w:r>
      <w:r w:rsidR="00685F42">
        <w:rPr>
          <w:rFonts w:eastAsiaTheme="minorEastAsia"/>
          <w:lang w:eastAsia="zh-CN"/>
        </w:rPr>
        <w:t>[3]</w:t>
      </w:r>
      <w:r w:rsidR="00685F42">
        <w:rPr>
          <w:rFonts w:eastAsiaTheme="minorEastAsia"/>
          <w:lang w:eastAsia="zh-CN"/>
        </w:rPr>
        <w:fldChar w:fldCharType="end"/>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287344" w14:paraId="7F43C8A3" w14:textId="77777777" w:rsidTr="00287344">
        <w:tc>
          <w:tcPr>
            <w:tcW w:w="9062" w:type="dxa"/>
          </w:tcPr>
          <w:p w14:paraId="6675121E" w14:textId="77777777" w:rsidR="00287344" w:rsidRPr="00C53F2B" w:rsidRDefault="00287344" w:rsidP="00287344">
            <w:pPr>
              <w:jc w:val="both"/>
              <w:rPr>
                <w:rFonts w:ascii="Times New Roman" w:eastAsia="MS Mincho" w:hAnsi="Times New Roman"/>
                <w:b/>
                <w:bCs/>
                <w:szCs w:val="20"/>
                <w:lang w:val="en-CA" w:eastAsia="x-none"/>
              </w:rPr>
            </w:pPr>
            <w:r w:rsidRPr="00C53F2B">
              <w:rPr>
                <w:rFonts w:ascii="Times New Roman" w:eastAsia="MS Mincho" w:hAnsi="Times New Roman"/>
                <w:b/>
                <w:bCs/>
                <w:szCs w:val="20"/>
                <w:highlight w:val="green"/>
                <w:lang w:val="en-CA" w:eastAsia="x-none"/>
              </w:rPr>
              <w:t>Agreement</w:t>
            </w:r>
          </w:p>
          <w:p w14:paraId="3445014F" w14:textId="77777777" w:rsidR="00287344" w:rsidRPr="00C53F2B" w:rsidRDefault="00287344" w:rsidP="00287344">
            <w:pPr>
              <w:widowControl w:val="0"/>
              <w:autoSpaceDE w:val="0"/>
              <w:autoSpaceDN w:val="0"/>
              <w:jc w:val="both"/>
              <w:rPr>
                <w:rFonts w:ascii="Times New Roman" w:eastAsia="Malgun Gothic" w:hAnsi="Times New Roman"/>
                <w:kern w:val="2"/>
                <w:szCs w:val="20"/>
                <w:lang w:val="en-US" w:eastAsia="zh-CN"/>
              </w:rPr>
            </w:pPr>
            <w:r w:rsidRPr="00C53F2B">
              <w:rPr>
                <w:rFonts w:ascii="Times New Roman" w:eastAsia="Malgun Gothic" w:hAnsi="Times New Roman"/>
                <w:kern w:val="2"/>
                <w:szCs w:val="20"/>
                <w:lang w:val="en-US" w:eastAsia="zh-CN"/>
              </w:rPr>
              <w:t xml:space="preserve">Study L1 R2D control information with separate CRC </w:t>
            </w:r>
            <w:r w:rsidRPr="00C53F2B">
              <w:rPr>
                <w:rFonts w:ascii="Times New Roman" w:eastAsia="Malgun Gothic" w:hAnsi="Times New Roman"/>
                <w:kern w:val="2"/>
                <w:szCs w:val="20"/>
                <w:lang w:val="en-US" w:eastAsia="ko-KR"/>
              </w:rPr>
              <w:t xml:space="preserve">for Device 2b and for Device C </w:t>
            </w:r>
            <w:r w:rsidRPr="00C53F2B">
              <w:rPr>
                <w:rFonts w:ascii="Times New Roman" w:eastAsia="Malgun Gothic" w:hAnsi="Times New Roman"/>
                <w:kern w:val="2"/>
                <w:szCs w:val="20"/>
                <w:lang w:val="en-US" w:eastAsia="zh-CN"/>
              </w:rPr>
              <w:t>considering the following aspects</w:t>
            </w:r>
          </w:p>
          <w:p w14:paraId="56500991" w14:textId="77777777" w:rsidR="00287344" w:rsidRPr="00C53F2B" w:rsidRDefault="00287344" w:rsidP="00287344">
            <w:pPr>
              <w:widowControl w:val="0"/>
              <w:numPr>
                <w:ilvl w:val="0"/>
                <w:numId w:val="22"/>
              </w:numPr>
              <w:overflowPunct w:val="0"/>
              <w:autoSpaceDE w:val="0"/>
              <w:autoSpaceDN w:val="0"/>
              <w:adjustRightInd w:val="0"/>
              <w:contextualSpacing/>
              <w:jc w:val="both"/>
              <w:rPr>
                <w:rFonts w:ascii="Times New Roman" w:eastAsia="Malgun Gothic" w:hAnsi="Times New Roman"/>
                <w:szCs w:val="20"/>
                <w:lang w:val="en-US" w:eastAsia="zh-CN"/>
              </w:rPr>
            </w:pPr>
            <w:r w:rsidRPr="00C53F2B">
              <w:rPr>
                <w:rFonts w:ascii="Times New Roman" w:eastAsia="Malgun Gothic" w:hAnsi="Times New Roman"/>
                <w:szCs w:val="20"/>
                <w:lang w:val="en-US"/>
              </w:rPr>
              <w:t>Necessary information to be included in the L1 R2D control</w:t>
            </w:r>
          </w:p>
          <w:p w14:paraId="578BDFA8" w14:textId="77777777" w:rsidR="00287344" w:rsidRPr="00C53F2B" w:rsidRDefault="00287344" w:rsidP="00287344">
            <w:pPr>
              <w:widowControl w:val="0"/>
              <w:numPr>
                <w:ilvl w:val="0"/>
                <w:numId w:val="22"/>
              </w:numPr>
              <w:overflowPunct w:val="0"/>
              <w:autoSpaceDE w:val="0"/>
              <w:autoSpaceDN w:val="0"/>
              <w:adjustRightInd w:val="0"/>
              <w:contextualSpacing/>
              <w:jc w:val="both"/>
              <w:rPr>
                <w:rFonts w:ascii="Times New Roman" w:eastAsia="Malgun Gothic" w:hAnsi="Times New Roman"/>
                <w:szCs w:val="20"/>
                <w:lang w:val="en-US" w:eastAsia="zh-CN"/>
              </w:rPr>
            </w:pPr>
            <w:r w:rsidRPr="00C53F2B">
              <w:rPr>
                <w:rFonts w:ascii="Times New Roman" w:eastAsia="Malgun Gothic" w:hAnsi="Times New Roman"/>
                <w:szCs w:val="20"/>
                <w:lang w:val="en-US"/>
              </w:rPr>
              <w:t xml:space="preserve">Details on how the </w:t>
            </w:r>
            <w:r w:rsidRPr="00C53F2B">
              <w:rPr>
                <w:rFonts w:ascii="Times New Roman" w:eastAsia="Malgun Gothic" w:hAnsi="Times New Roman"/>
                <w:kern w:val="2"/>
                <w:szCs w:val="20"/>
                <w:lang w:val="en-US" w:eastAsia="zh-CN"/>
              </w:rPr>
              <w:t>L1 R2D control information is transmitted</w:t>
            </w:r>
          </w:p>
          <w:p w14:paraId="5F68A269" w14:textId="77777777" w:rsidR="00287344" w:rsidRDefault="00287344" w:rsidP="007266DB">
            <w:pPr>
              <w:pStyle w:val="a0"/>
              <w:rPr>
                <w:rFonts w:ascii="Times New Roman" w:eastAsiaTheme="minorEastAsia" w:hAnsi="Times New Roman"/>
                <w:lang w:val="en-US" w:eastAsia="zh-CN"/>
              </w:rPr>
            </w:pPr>
          </w:p>
          <w:p w14:paraId="4C2B7228" w14:textId="77777777" w:rsidR="007A6901" w:rsidRPr="00C53F2B" w:rsidRDefault="007A6901" w:rsidP="007A6901">
            <w:pPr>
              <w:rPr>
                <w:b/>
                <w:bCs/>
                <w:szCs w:val="20"/>
                <w:lang w:val="en-US" w:eastAsia="ko-KR"/>
              </w:rPr>
            </w:pPr>
            <w:r w:rsidRPr="00C53F2B">
              <w:rPr>
                <w:b/>
                <w:bCs/>
                <w:szCs w:val="20"/>
                <w:highlight w:val="green"/>
                <w:lang w:val="en-US" w:eastAsia="ko-KR"/>
              </w:rPr>
              <w:t>Agreement</w:t>
            </w:r>
          </w:p>
          <w:p w14:paraId="39C74478" w14:textId="77777777" w:rsidR="007A6901" w:rsidRPr="00C53F2B" w:rsidRDefault="007A6901" w:rsidP="007A6901">
            <w:pPr>
              <w:rPr>
                <w:szCs w:val="20"/>
                <w:lang w:val="en-US" w:eastAsia="ko-KR"/>
              </w:rPr>
            </w:pPr>
            <w:r w:rsidRPr="00C53F2B">
              <w:rPr>
                <w:szCs w:val="20"/>
                <w:lang w:val="en-US" w:eastAsia="ko-KR"/>
              </w:rPr>
              <w:t>For the functionality of indicating the end of the PRDCH, study the following option:</w:t>
            </w:r>
          </w:p>
          <w:p w14:paraId="2C9A8490" w14:textId="77777777" w:rsidR="007A6901" w:rsidRPr="00C53F2B" w:rsidRDefault="007A6901" w:rsidP="007A6901">
            <w:pPr>
              <w:numPr>
                <w:ilvl w:val="0"/>
                <w:numId w:val="22"/>
              </w:numPr>
              <w:overflowPunct w:val="0"/>
              <w:autoSpaceDE w:val="0"/>
              <w:autoSpaceDN w:val="0"/>
              <w:adjustRightInd w:val="0"/>
              <w:contextualSpacing/>
              <w:textAlignment w:val="baseline"/>
              <w:rPr>
                <w:szCs w:val="20"/>
                <w:lang w:val="en-US" w:eastAsia="ko-KR"/>
              </w:rPr>
            </w:pPr>
            <w:r w:rsidRPr="00C53F2B">
              <w:rPr>
                <w:szCs w:val="20"/>
                <w:lang w:val="en-US" w:eastAsia="ko-KR"/>
              </w:rPr>
              <w:t>Option 1: Use the L1 R2D control information to indicate the TBS.</w:t>
            </w:r>
          </w:p>
          <w:p w14:paraId="26A8233B" w14:textId="77777777" w:rsidR="00A95A7B" w:rsidRDefault="00A95A7B" w:rsidP="00A95A7B">
            <w:pPr>
              <w:rPr>
                <w:rFonts w:ascii="Times New Roman" w:eastAsiaTheme="minorEastAsia" w:hAnsi="Times New Roman"/>
                <w:b/>
                <w:bCs/>
                <w:highlight w:val="green"/>
                <w:lang w:eastAsia="zh-CN"/>
              </w:rPr>
            </w:pPr>
          </w:p>
          <w:p w14:paraId="5A6CA7DE" w14:textId="5EBA2847" w:rsidR="00A95A7B" w:rsidRPr="00C53F2B" w:rsidRDefault="00A95A7B" w:rsidP="00A95A7B">
            <w:pPr>
              <w:rPr>
                <w:rFonts w:ascii="Times New Roman" w:hAnsi="Times New Roman"/>
                <w:b/>
                <w:bCs/>
              </w:rPr>
            </w:pPr>
            <w:r w:rsidRPr="00C53F2B">
              <w:rPr>
                <w:rFonts w:ascii="Times New Roman" w:hAnsi="Times New Roman"/>
                <w:b/>
                <w:bCs/>
                <w:highlight w:val="green"/>
              </w:rPr>
              <w:t>Agreement</w:t>
            </w:r>
          </w:p>
          <w:p w14:paraId="1570DA59" w14:textId="77777777" w:rsidR="00A95A7B" w:rsidRPr="00C53F2B" w:rsidRDefault="00A95A7B" w:rsidP="00A95A7B">
            <w:pPr>
              <w:rPr>
                <w:rFonts w:ascii="Times New Roman" w:eastAsia="Malgun Gothic" w:hAnsi="Times New Roman"/>
                <w:szCs w:val="20"/>
              </w:rPr>
            </w:pPr>
            <w:r w:rsidRPr="00C53F2B">
              <w:rPr>
                <w:rFonts w:ascii="Times New Roman" w:eastAsia="Malgun Gothic" w:hAnsi="Times New Roman"/>
                <w:szCs w:val="20"/>
              </w:rPr>
              <w:t>For the L1 R2D control information preceding and scheduling the data payload of PRDCH, study the following aspects:</w:t>
            </w:r>
          </w:p>
          <w:p w14:paraId="257554FC" w14:textId="77777777" w:rsidR="00A95A7B" w:rsidRPr="00C53F2B" w:rsidRDefault="00A95A7B" w:rsidP="00A95A7B">
            <w:pPr>
              <w:numPr>
                <w:ilvl w:val="0"/>
                <w:numId w:val="22"/>
              </w:numPr>
              <w:jc w:val="both"/>
              <w:rPr>
                <w:rFonts w:ascii="Times New Roman" w:eastAsia="Times New Roman" w:hAnsi="Times New Roman"/>
                <w:szCs w:val="20"/>
              </w:rPr>
            </w:pPr>
            <w:r w:rsidRPr="00C53F2B">
              <w:rPr>
                <w:rFonts w:ascii="Times New Roman" w:eastAsia="Times New Roman" w:hAnsi="Times New Roman"/>
                <w:szCs w:val="20"/>
              </w:rPr>
              <w:lastRenderedPageBreak/>
              <w:t>Time location of L1 R2D control information:</w:t>
            </w:r>
          </w:p>
          <w:p w14:paraId="214A1A6B" w14:textId="77777777" w:rsidR="00A95A7B" w:rsidRPr="00C53F2B" w:rsidRDefault="00A95A7B" w:rsidP="00A95A7B">
            <w:pPr>
              <w:numPr>
                <w:ilvl w:val="1"/>
                <w:numId w:val="22"/>
              </w:numPr>
              <w:jc w:val="both"/>
              <w:rPr>
                <w:rFonts w:ascii="Times New Roman" w:eastAsia="Malgun Gothic" w:hAnsi="Times New Roman"/>
                <w:szCs w:val="20"/>
              </w:rPr>
            </w:pPr>
            <w:r w:rsidRPr="00C53F2B">
              <w:rPr>
                <w:rFonts w:ascii="Times New Roman" w:eastAsia="Malgun Gothic" w:hAnsi="Times New Roman"/>
                <w:szCs w:val="20"/>
              </w:rPr>
              <w:t xml:space="preserve">Option </w:t>
            </w:r>
            <w:r w:rsidRPr="00C53F2B">
              <w:rPr>
                <w:rFonts w:ascii="Times New Roman" w:hAnsi="Times New Roman"/>
                <w:szCs w:val="20"/>
              </w:rPr>
              <w:t>1</w:t>
            </w:r>
            <w:r w:rsidRPr="00C53F2B">
              <w:rPr>
                <w:rFonts w:ascii="Times New Roman" w:eastAsia="Malgun Gothic" w:hAnsi="Times New Roman"/>
                <w:szCs w:val="20"/>
              </w:rPr>
              <w:t>: L1 R2D control information and data payload of PRDCH are contiguous in time.</w:t>
            </w:r>
          </w:p>
          <w:p w14:paraId="32E450AA" w14:textId="77777777" w:rsidR="00A95A7B" w:rsidRPr="00C53F2B" w:rsidRDefault="00A95A7B" w:rsidP="00A95A7B">
            <w:pPr>
              <w:numPr>
                <w:ilvl w:val="1"/>
                <w:numId w:val="22"/>
              </w:numPr>
              <w:jc w:val="both"/>
              <w:rPr>
                <w:rFonts w:ascii="Times New Roman" w:eastAsia="Malgun Gothic" w:hAnsi="Times New Roman"/>
                <w:szCs w:val="20"/>
              </w:rPr>
            </w:pPr>
            <w:r w:rsidRPr="00C53F2B">
              <w:rPr>
                <w:rFonts w:ascii="Times New Roman" w:eastAsia="Malgun Gothic" w:hAnsi="Times New Roman"/>
                <w:szCs w:val="20"/>
              </w:rPr>
              <w:t xml:space="preserve">Option </w:t>
            </w:r>
            <w:r w:rsidRPr="00C53F2B">
              <w:rPr>
                <w:rFonts w:ascii="Times New Roman" w:hAnsi="Times New Roman"/>
                <w:szCs w:val="20"/>
              </w:rPr>
              <w:t>2</w:t>
            </w:r>
            <w:r w:rsidRPr="00C53F2B">
              <w:rPr>
                <w:rFonts w:ascii="Times New Roman" w:eastAsia="Malgun Gothic" w:hAnsi="Times New Roman"/>
                <w:szCs w:val="20"/>
              </w:rPr>
              <w:t xml:space="preserve">: </w:t>
            </w:r>
            <w:bookmarkStart w:id="30" w:name="_Hlk213239371"/>
            <w:r w:rsidRPr="00C53F2B">
              <w:rPr>
                <w:rFonts w:ascii="Times New Roman" w:eastAsia="Malgun Gothic" w:hAnsi="Times New Roman"/>
                <w:szCs w:val="20"/>
              </w:rPr>
              <w:t>L1 R2D control information and data payload of PRDCH are not contiguous in time</w:t>
            </w:r>
            <w:bookmarkEnd w:id="30"/>
            <w:r w:rsidRPr="00C53F2B">
              <w:rPr>
                <w:rFonts w:ascii="Times New Roman" w:eastAsia="Malgun Gothic" w:hAnsi="Times New Roman"/>
                <w:szCs w:val="20"/>
              </w:rPr>
              <w:t>.</w:t>
            </w:r>
          </w:p>
          <w:p w14:paraId="7BF762C5" w14:textId="77777777" w:rsidR="00A95A7B" w:rsidRPr="00C53F2B" w:rsidRDefault="00A95A7B" w:rsidP="00A95A7B">
            <w:pPr>
              <w:numPr>
                <w:ilvl w:val="0"/>
                <w:numId w:val="22"/>
              </w:numPr>
              <w:jc w:val="both"/>
              <w:rPr>
                <w:rFonts w:ascii="Times New Roman" w:eastAsia="Times New Roman" w:hAnsi="Times New Roman"/>
                <w:szCs w:val="20"/>
              </w:rPr>
            </w:pPr>
            <w:r w:rsidRPr="00C53F2B">
              <w:rPr>
                <w:rFonts w:ascii="Times New Roman" w:eastAsia="Times New Roman" w:hAnsi="Times New Roman"/>
                <w:szCs w:val="20"/>
              </w:rPr>
              <w:t>Study frequency resource of L1 R2D control information</w:t>
            </w:r>
          </w:p>
          <w:p w14:paraId="5C9517AD" w14:textId="77777777" w:rsidR="00A95A7B" w:rsidRPr="00C53F2B" w:rsidRDefault="00A95A7B" w:rsidP="00A95A7B">
            <w:pPr>
              <w:numPr>
                <w:ilvl w:val="0"/>
                <w:numId w:val="22"/>
              </w:numPr>
              <w:jc w:val="both"/>
              <w:rPr>
                <w:rFonts w:ascii="Times New Roman" w:eastAsia="Malgun Gothic" w:hAnsi="Times New Roman"/>
                <w:szCs w:val="20"/>
              </w:rPr>
            </w:pPr>
            <w:r w:rsidRPr="00C53F2B">
              <w:rPr>
                <w:rFonts w:ascii="Times New Roman" w:eastAsia="Malgun Gothic" w:hAnsi="Times New Roman" w:hint="eastAsia"/>
                <w:szCs w:val="20"/>
              </w:rPr>
              <w:t>W</w:t>
            </w:r>
            <w:r w:rsidRPr="00C53F2B">
              <w:rPr>
                <w:rFonts w:ascii="Times New Roman" w:eastAsia="Malgun Gothic" w:hAnsi="Times New Roman"/>
                <w:szCs w:val="20"/>
              </w:rPr>
              <w:t>hether L1 R2D control information is included in the PRDCH that carries that data payload, or in another PRDCH, or in another channel</w:t>
            </w:r>
          </w:p>
          <w:p w14:paraId="1B8CAFDF" w14:textId="77777777" w:rsidR="007A6901" w:rsidRPr="00A95A7B" w:rsidRDefault="007A6901" w:rsidP="007266DB">
            <w:pPr>
              <w:pStyle w:val="a0"/>
              <w:rPr>
                <w:rFonts w:ascii="Times New Roman" w:eastAsiaTheme="minorEastAsia" w:hAnsi="Times New Roman"/>
                <w:lang w:eastAsia="zh-CN"/>
              </w:rPr>
            </w:pPr>
          </w:p>
        </w:tc>
      </w:tr>
    </w:tbl>
    <w:p w14:paraId="11833BB7" w14:textId="77777777" w:rsidR="00905303" w:rsidRDefault="00905303" w:rsidP="00905303">
      <w:pPr>
        <w:widowControl w:val="0"/>
        <w:overflowPunct w:val="0"/>
        <w:autoSpaceDE w:val="0"/>
        <w:autoSpaceDN w:val="0"/>
        <w:adjustRightInd w:val="0"/>
        <w:spacing w:beforeLines="50" w:before="120"/>
        <w:contextualSpacing/>
        <w:jc w:val="both"/>
        <w:rPr>
          <w:rFonts w:ascii="Times New Roman" w:eastAsia="Malgun Gothic" w:hAnsi="Times New Roman"/>
          <w:szCs w:val="20"/>
          <w:lang w:val="en-US"/>
        </w:rPr>
      </w:pPr>
    </w:p>
    <w:p w14:paraId="3DF1C92D" w14:textId="72969AF1" w:rsidR="00905303" w:rsidRPr="00905303" w:rsidRDefault="00905303" w:rsidP="00905303">
      <w:pPr>
        <w:widowControl w:val="0"/>
        <w:overflowPunct w:val="0"/>
        <w:autoSpaceDE w:val="0"/>
        <w:autoSpaceDN w:val="0"/>
        <w:adjustRightInd w:val="0"/>
        <w:spacing w:beforeLines="50" w:before="120"/>
        <w:contextualSpacing/>
        <w:jc w:val="both"/>
        <w:rPr>
          <w:rFonts w:ascii="Times New Roman" w:eastAsia="Malgun Gothic" w:hAnsi="Times New Roman"/>
          <w:b/>
          <w:bCs/>
          <w:szCs w:val="20"/>
          <w:u w:val="single"/>
          <w:lang w:val="en-US" w:eastAsia="zh-CN"/>
        </w:rPr>
      </w:pPr>
      <w:r w:rsidRPr="00905303">
        <w:rPr>
          <w:rFonts w:ascii="Times New Roman" w:eastAsia="Malgun Gothic" w:hAnsi="Times New Roman"/>
          <w:b/>
          <w:bCs/>
          <w:szCs w:val="20"/>
          <w:u w:val="single"/>
          <w:lang w:val="en-US"/>
        </w:rPr>
        <w:t>Necessary information to be included in the L1 R2D control</w:t>
      </w:r>
    </w:p>
    <w:p w14:paraId="1FAA4608" w14:textId="3313EAD8" w:rsidR="001418DA" w:rsidRPr="00ED2E88" w:rsidRDefault="00745300" w:rsidP="00D86E83">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Firstly, L1 R2D control is used at least for indicating R2D data transmission, thus all the related information, such as M value, coding rate, repetition number, TBS, </w:t>
      </w:r>
      <w:r w:rsidR="00727B09">
        <w:rPr>
          <w:rFonts w:ascii="Times New Roman" w:eastAsiaTheme="minorEastAsia" w:hAnsi="Times New Roman"/>
          <w:lang w:eastAsia="zh-CN"/>
        </w:rPr>
        <w:t xml:space="preserve">timing related information, </w:t>
      </w:r>
      <w:r>
        <w:rPr>
          <w:rFonts w:ascii="Times New Roman" w:eastAsiaTheme="minorEastAsia" w:hAnsi="Times New Roman"/>
          <w:lang w:eastAsia="zh-CN"/>
        </w:rPr>
        <w:t xml:space="preserve">etc, should be included in the L1 control information. </w:t>
      </w:r>
      <w:r w:rsidR="00ED2E88">
        <w:rPr>
          <w:rFonts w:ascii="Times New Roman" w:eastAsiaTheme="minorEastAsia" w:hAnsi="Times New Roman"/>
          <w:lang w:eastAsia="zh-CN"/>
        </w:rPr>
        <w:t>The complete information list for indicating R2D data transmission could be decided at the work item phase when how to transmit R2D data is clear.</w:t>
      </w:r>
    </w:p>
    <w:p w14:paraId="53285915" w14:textId="2290ACE5" w:rsidR="00CB3CA7" w:rsidRDefault="009B571E" w:rsidP="00CB3CA7">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outdoor scenario all </w:t>
      </w:r>
      <w:r w:rsidR="003F4DE1" w:rsidRPr="003F4DE1">
        <w:rPr>
          <w:rFonts w:ascii="Times New Roman" w:eastAsiaTheme="minorEastAsia" w:hAnsi="Times New Roman"/>
          <w:bCs/>
          <w:szCs w:val="20"/>
          <w:lang w:eastAsia="zh-CN"/>
        </w:rPr>
        <w:t xml:space="preserve">broadcast, groupcast and unicast </w:t>
      </w:r>
      <w:r>
        <w:rPr>
          <w:rFonts w:ascii="Times New Roman" w:eastAsiaTheme="minorEastAsia" w:hAnsi="Times New Roman"/>
          <w:bCs/>
          <w:szCs w:val="20"/>
          <w:lang w:eastAsia="zh-CN"/>
        </w:rPr>
        <w:t xml:space="preserve">transmission type </w:t>
      </w:r>
      <w:r w:rsidRPr="003F4DE1">
        <w:rPr>
          <w:rFonts w:ascii="Times New Roman" w:eastAsiaTheme="minorEastAsia" w:hAnsi="Times New Roman"/>
          <w:bCs/>
          <w:szCs w:val="20"/>
          <w:lang w:eastAsia="zh-CN"/>
        </w:rPr>
        <w:t>should</w:t>
      </w:r>
      <w:r>
        <w:rPr>
          <w:rFonts w:ascii="Times New Roman" w:eastAsiaTheme="minorEastAsia" w:hAnsi="Times New Roman"/>
          <w:bCs/>
          <w:szCs w:val="20"/>
          <w:lang w:eastAsia="zh-CN"/>
        </w:rPr>
        <w:t xml:space="preserve"> be supported for </w:t>
      </w:r>
      <w:r w:rsidR="003F4DE1" w:rsidRPr="003F4DE1">
        <w:rPr>
          <w:rFonts w:ascii="Times New Roman" w:eastAsiaTheme="minorEastAsia" w:hAnsi="Times New Roman"/>
          <w:bCs/>
          <w:szCs w:val="20"/>
          <w:lang w:eastAsia="zh-CN"/>
        </w:rPr>
        <w:t xml:space="preserve">R2D transmission. </w:t>
      </w:r>
      <w:r>
        <w:rPr>
          <w:rFonts w:ascii="Times New Roman" w:eastAsiaTheme="minorEastAsia" w:hAnsi="Times New Roman"/>
          <w:bCs/>
          <w:szCs w:val="20"/>
          <w:lang w:eastAsia="zh-CN"/>
        </w:rPr>
        <w:t>Therefore</w:t>
      </w:r>
      <w:r w:rsidR="00CB3CA7">
        <w:rPr>
          <w:rFonts w:ascii="Times New Roman" w:eastAsiaTheme="minorEastAsia" w:hAnsi="Times New Roman"/>
          <w:bCs/>
          <w:szCs w:val="20"/>
          <w:lang w:eastAsia="zh-CN"/>
        </w:rPr>
        <w:t>,</w:t>
      </w:r>
      <w:r w:rsidR="00CB3CA7">
        <w:rPr>
          <w:rFonts w:ascii="Times New Roman" w:eastAsiaTheme="minorEastAsia" w:hAnsi="Times New Roman" w:hint="eastAsia"/>
          <w:bCs/>
          <w:szCs w:val="20"/>
          <w:lang w:eastAsia="zh-CN"/>
        </w:rPr>
        <w:t xml:space="preserve"> it is necessary to indicate cast type and target device/group ID through control information, such that the target device can identify whether the PRDCH should be received or not. </w:t>
      </w:r>
    </w:p>
    <w:p w14:paraId="55BB98AB" w14:textId="223C65C5" w:rsidR="00921112" w:rsidRPr="00CB3CA7" w:rsidRDefault="00921112" w:rsidP="00081F44">
      <w:pPr>
        <w:pStyle w:val="a0"/>
        <w:spacing w:beforeLines="50" w:before="120"/>
        <w:rPr>
          <w:rFonts w:eastAsiaTheme="minorEastAsia"/>
          <w:b/>
          <w:bCs/>
          <w:lang w:eastAsia="zh-CN"/>
        </w:rPr>
      </w:pPr>
      <w:bookmarkStart w:id="31" w:name="_Toc21324683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Pr="00CB3CA7">
        <w:rPr>
          <w:rFonts w:eastAsiaTheme="minorEastAsia"/>
          <w:b/>
          <w:bCs/>
          <w:lang w:eastAsia="zh-CN"/>
        </w:rPr>
        <w:t xml:space="preserve"> </w:t>
      </w:r>
      <w:r w:rsidRPr="00AD0E54">
        <w:rPr>
          <w:rFonts w:ascii="Times New Roman" w:eastAsiaTheme="minorEastAsia" w:hAnsi="Times New Roman"/>
          <w:b/>
          <w:bCs/>
          <w:color w:val="000000"/>
          <w:szCs w:val="20"/>
          <w:lang w:eastAsia="zh-CN"/>
        </w:rPr>
        <w:t xml:space="preserve">L1 R2D control should include all the </w:t>
      </w:r>
      <w:r w:rsidR="000566E2">
        <w:rPr>
          <w:rFonts w:ascii="Times New Roman" w:eastAsiaTheme="minorEastAsia" w:hAnsi="Times New Roman"/>
          <w:b/>
          <w:bCs/>
          <w:color w:val="000000"/>
          <w:szCs w:val="20"/>
          <w:lang w:eastAsia="zh-CN"/>
        </w:rPr>
        <w:t>information</w:t>
      </w:r>
      <w:r w:rsidRPr="00AD0E54">
        <w:rPr>
          <w:rFonts w:ascii="Times New Roman" w:eastAsiaTheme="minorEastAsia" w:hAnsi="Times New Roman"/>
          <w:b/>
          <w:bCs/>
          <w:color w:val="000000"/>
          <w:szCs w:val="20"/>
          <w:lang w:eastAsia="zh-CN"/>
        </w:rPr>
        <w:t xml:space="preserve"> for R2D data transmission,</w:t>
      </w:r>
      <w:r w:rsidR="000566E2">
        <w:rPr>
          <w:rFonts w:ascii="Times New Roman" w:eastAsiaTheme="minorEastAsia" w:hAnsi="Times New Roman"/>
          <w:b/>
          <w:bCs/>
          <w:color w:val="000000"/>
          <w:szCs w:val="20"/>
          <w:lang w:eastAsia="zh-CN"/>
        </w:rPr>
        <w:t xml:space="preserve"> e.g., M value, coding rate, repetition number, TBS,</w:t>
      </w:r>
      <w:r w:rsidR="00727B09">
        <w:rPr>
          <w:rFonts w:ascii="Times New Roman" w:eastAsiaTheme="minorEastAsia" w:hAnsi="Times New Roman"/>
          <w:b/>
          <w:bCs/>
          <w:color w:val="000000"/>
          <w:szCs w:val="20"/>
          <w:lang w:eastAsia="zh-CN"/>
        </w:rPr>
        <w:t xml:space="preserve"> timing related information,</w:t>
      </w:r>
      <w:r w:rsidR="000566E2">
        <w:rPr>
          <w:rFonts w:ascii="Times New Roman" w:eastAsiaTheme="minorEastAsia" w:hAnsi="Times New Roman"/>
          <w:b/>
          <w:bCs/>
          <w:color w:val="000000"/>
          <w:szCs w:val="20"/>
          <w:lang w:eastAsia="zh-CN"/>
        </w:rPr>
        <w:t xml:space="preserve"> device ID, cast type, etc</w:t>
      </w:r>
      <w:r>
        <w:rPr>
          <w:rFonts w:ascii="Times New Roman" w:eastAsiaTheme="minorEastAsia" w:hAnsi="Times New Roman"/>
          <w:b/>
          <w:bCs/>
          <w:color w:val="000000"/>
          <w:szCs w:val="20"/>
          <w:lang w:eastAsia="zh-CN"/>
        </w:rPr>
        <w:t>.</w:t>
      </w:r>
      <w:bookmarkEnd w:id="31"/>
    </w:p>
    <w:p w14:paraId="538D8CC5" w14:textId="77777777" w:rsidR="00B736D2" w:rsidRDefault="00B736D2" w:rsidP="00B736D2">
      <w:pPr>
        <w:pStyle w:val="a0"/>
        <w:spacing w:beforeLines="50" w:before="120"/>
        <w:rPr>
          <w:rFonts w:ascii="Times New Roman" w:eastAsiaTheme="minorEastAsia" w:hAnsi="Times New Roman"/>
          <w:lang w:val="en-US" w:eastAsia="zh-CN"/>
        </w:rPr>
      </w:pPr>
      <w:r w:rsidRPr="00AD0E54">
        <w:rPr>
          <w:rFonts w:ascii="Times New Roman" w:eastAsiaTheme="minorEastAsia" w:hAnsi="Times New Roman"/>
          <w:lang w:val="en-US" w:eastAsia="zh-CN"/>
        </w:rPr>
        <w:t xml:space="preserve">Although </w:t>
      </w:r>
      <w:r>
        <w:rPr>
          <w:rFonts w:ascii="Times New Roman" w:eastAsiaTheme="minorEastAsia" w:hAnsi="Times New Roman"/>
          <w:lang w:val="en-US" w:eastAsia="zh-CN"/>
        </w:rPr>
        <w:t>only</w:t>
      </w:r>
      <w:r w:rsidRPr="00AD0E54">
        <w:rPr>
          <w:rFonts w:ascii="Times New Roman" w:eastAsiaTheme="minorEastAsia" w:hAnsi="Times New Roman"/>
          <w:lang w:val="en-US" w:eastAsia="zh-CN"/>
        </w:rPr>
        <w:t xml:space="preserve"> higher-layer signaling </w:t>
      </w:r>
      <w:r>
        <w:rPr>
          <w:rFonts w:ascii="Times New Roman" w:eastAsiaTheme="minorEastAsia" w:hAnsi="Times New Roman"/>
          <w:lang w:val="en-US" w:eastAsia="zh-CN"/>
        </w:rPr>
        <w:t xml:space="preserve">is used </w:t>
      </w:r>
      <w:r w:rsidRPr="00AD0E54">
        <w:rPr>
          <w:rFonts w:ascii="Times New Roman" w:eastAsiaTheme="minorEastAsia" w:hAnsi="Times New Roman"/>
          <w:lang w:val="en-US" w:eastAsia="zh-CN"/>
        </w:rPr>
        <w:t>for D2R scheduling in Rel-19, integrating it into L1 R2D control could provide a unified framework, ensuring that all critical scheduling details are available at the physical layer. This consolidation may mitigate potential delays and inconsistencies, leveraging the separate coding structure already advocated for R2D control. Therefore, encompassing both R2D and D2R scheduling within L1 control represents a coherent enhancement for Rel-20.</w:t>
      </w:r>
    </w:p>
    <w:p w14:paraId="325D1B57" w14:textId="7A681FAB" w:rsidR="00905303" w:rsidRDefault="00E6277E" w:rsidP="00E6277E">
      <w:pPr>
        <w:pStyle w:val="a0"/>
        <w:rPr>
          <w:rFonts w:ascii="Times New Roman" w:eastAsiaTheme="minorEastAsia" w:hAnsi="Times New Roman"/>
          <w:b/>
          <w:bCs/>
          <w:color w:val="000000"/>
          <w:szCs w:val="20"/>
          <w:lang w:eastAsia="zh-CN"/>
        </w:rPr>
      </w:pPr>
      <w:bookmarkStart w:id="32" w:name="_Toc21324683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00CC5B92">
        <w:rPr>
          <w:rFonts w:ascii="Times New Roman" w:eastAsiaTheme="minorEastAsia" w:hAnsi="Times New Roman"/>
          <w:b/>
          <w:bCs/>
          <w:color w:val="000000"/>
          <w:szCs w:val="20"/>
        </w:rPr>
        <w:t xml:space="preserve"> To transmit D2R scheduling information via</w:t>
      </w:r>
      <w:r w:rsidRPr="00CB3CA7">
        <w:rPr>
          <w:rFonts w:eastAsiaTheme="minorEastAsia"/>
          <w:b/>
          <w:bCs/>
          <w:lang w:eastAsia="zh-CN"/>
        </w:rPr>
        <w:t xml:space="preserve"> </w:t>
      </w:r>
      <w:r w:rsidRPr="00AD0E54">
        <w:rPr>
          <w:rFonts w:ascii="Times New Roman" w:eastAsiaTheme="minorEastAsia" w:hAnsi="Times New Roman"/>
          <w:b/>
          <w:bCs/>
          <w:color w:val="000000"/>
          <w:szCs w:val="20"/>
          <w:lang w:eastAsia="zh-CN"/>
        </w:rPr>
        <w:t xml:space="preserve">L1 R2D control should </w:t>
      </w:r>
      <w:r w:rsidR="00CC5B92">
        <w:rPr>
          <w:rFonts w:ascii="Times New Roman" w:eastAsiaTheme="minorEastAsia" w:hAnsi="Times New Roman"/>
          <w:b/>
          <w:bCs/>
          <w:color w:val="000000"/>
          <w:szCs w:val="20"/>
          <w:lang w:eastAsia="zh-CN"/>
        </w:rPr>
        <w:t>considered for Rel-20 A-IoT</w:t>
      </w:r>
      <w:r>
        <w:rPr>
          <w:rFonts w:ascii="Times New Roman" w:eastAsiaTheme="minorEastAsia" w:hAnsi="Times New Roman"/>
          <w:b/>
          <w:bCs/>
          <w:color w:val="000000"/>
          <w:szCs w:val="20"/>
          <w:lang w:eastAsia="zh-CN"/>
        </w:rPr>
        <w:t>.</w:t>
      </w:r>
      <w:bookmarkEnd w:id="32"/>
    </w:p>
    <w:p w14:paraId="6F504CBA" w14:textId="77777777" w:rsidR="00481119" w:rsidRDefault="00481119" w:rsidP="00E6277E">
      <w:pPr>
        <w:pStyle w:val="a0"/>
        <w:rPr>
          <w:rFonts w:ascii="Times New Roman" w:eastAsia="Malgun Gothic" w:hAnsi="Times New Roman"/>
          <w:b/>
          <w:bCs/>
          <w:szCs w:val="20"/>
          <w:u w:val="single"/>
          <w:lang w:val="en-US"/>
        </w:rPr>
      </w:pPr>
    </w:p>
    <w:p w14:paraId="375D7B4E" w14:textId="13DBB8E1" w:rsidR="00905303" w:rsidRPr="00905303" w:rsidRDefault="00905303" w:rsidP="00E6277E">
      <w:pPr>
        <w:pStyle w:val="a0"/>
        <w:rPr>
          <w:rFonts w:eastAsiaTheme="minorEastAsia"/>
          <w:b/>
          <w:bCs/>
          <w:u w:val="single"/>
          <w:lang w:eastAsia="zh-CN"/>
        </w:rPr>
      </w:pPr>
      <w:r>
        <w:rPr>
          <w:rFonts w:ascii="Times New Roman" w:eastAsia="Malgun Gothic" w:hAnsi="Times New Roman"/>
          <w:b/>
          <w:bCs/>
          <w:szCs w:val="20"/>
          <w:u w:val="single"/>
          <w:lang w:val="en-US"/>
        </w:rPr>
        <w:t>H</w:t>
      </w:r>
      <w:r w:rsidRPr="00905303">
        <w:rPr>
          <w:rFonts w:ascii="Times New Roman" w:eastAsia="Malgun Gothic" w:hAnsi="Times New Roman"/>
          <w:b/>
          <w:bCs/>
          <w:szCs w:val="20"/>
          <w:u w:val="single"/>
          <w:lang w:val="en-US"/>
        </w:rPr>
        <w:t xml:space="preserve">ow the </w:t>
      </w:r>
      <w:r w:rsidRPr="00905303">
        <w:rPr>
          <w:rFonts w:ascii="Times New Roman" w:eastAsia="Malgun Gothic" w:hAnsi="Times New Roman"/>
          <w:b/>
          <w:bCs/>
          <w:kern w:val="2"/>
          <w:szCs w:val="20"/>
          <w:u w:val="single"/>
          <w:lang w:val="en-US" w:eastAsia="zh-CN"/>
        </w:rPr>
        <w:t>L1 R2D control information is transmitted</w:t>
      </w:r>
    </w:p>
    <w:p w14:paraId="4A647624" w14:textId="3A74960F" w:rsidR="00CB3CA7" w:rsidRDefault="00CB3CA7" w:rsidP="00CB3CA7">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w:t>
      </w:r>
      <w:r w:rsidR="00481119">
        <w:rPr>
          <w:rFonts w:ascii="Times New Roman" w:eastAsiaTheme="minorEastAsia" w:hAnsi="Times New Roman"/>
          <w:bCs/>
          <w:szCs w:val="20"/>
          <w:lang w:eastAsia="zh-CN"/>
        </w:rPr>
        <w:t>much lower than UE</w:t>
      </w:r>
      <w:r>
        <w:rPr>
          <w:rFonts w:ascii="Times New Roman" w:eastAsiaTheme="minorEastAsia" w:hAnsi="Times New Roman"/>
          <w:bCs/>
          <w:szCs w:val="20"/>
          <w:lang w:eastAsia="zh-CN"/>
        </w:rPr>
        <w:t xml:space="preserve">,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0B152D08" w14:textId="3ED83607" w:rsidR="00CB3CA7" w:rsidRPr="000B5523" w:rsidRDefault="00481119" w:rsidP="00CB3CA7">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M value, </w:t>
      </w:r>
      <w:r w:rsidR="00CB3CA7" w:rsidRPr="000B5523">
        <w:rPr>
          <w:rFonts w:ascii="Times New Roman" w:eastAsiaTheme="minorEastAsia" w:hAnsi="Times New Roman" w:cs="Times New Roman"/>
          <w:bCs/>
          <w:sz w:val="20"/>
          <w:szCs w:val="20"/>
        </w:rPr>
        <w:t>channel coding scheme</w:t>
      </w:r>
      <w:r>
        <w:rPr>
          <w:rFonts w:ascii="Times New Roman" w:eastAsiaTheme="minorEastAsia" w:hAnsi="Times New Roman" w:cs="Times New Roman"/>
          <w:bCs/>
          <w:sz w:val="20"/>
          <w:szCs w:val="20"/>
        </w:rPr>
        <w:t xml:space="preserve">, repetition number, etc, </w:t>
      </w:r>
      <w:r w:rsidR="00CB3CA7" w:rsidRPr="000B5523">
        <w:rPr>
          <w:rFonts w:ascii="Times New Roman" w:eastAsiaTheme="minorEastAsia" w:hAnsi="Times New Roman" w:cs="Times New Roman"/>
          <w:bCs/>
          <w:sz w:val="20"/>
          <w:szCs w:val="20"/>
        </w:rPr>
        <w:t xml:space="preserve">should be </w:t>
      </w:r>
      <w:r>
        <w:rPr>
          <w:rFonts w:ascii="Times New Roman" w:eastAsiaTheme="minorEastAsia" w:hAnsi="Times New Roman" w:cs="Times New Roman"/>
          <w:bCs/>
          <w:sz w:val="20"/>
          <w:szCs w:val="20"/>
        </w:rPr>
        <w:t>known by device a priori</w:t>
      </w:r>
      <w:r w:rsidR="00CB3CA7" w:rsidRPr="000B5523">
        <w:rPr>
          <w:rFonts w:ascii="Times New Roman" w:eastAsiaTheme="minorEastAsia" w:hAnsi="Times New Roman" w:cs="Times New Roman"/>
          <w:bCs/>
          <w:sz w:val="20"/>
          <w:szCs w:val="20"/>
        </w:rPr>
        <w:t>.</w:t>
      </w:r>
    </w:p>
    <w:p w14:paraId="466D393D" w14:textId="77777777" w:rsidR="00CB3CA7" w:rsidRPr="00394C43" w:rsidRDefault="00CB3CA7" w:rsidP="00CB3CA7">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To avoid blind detection, a</w:t>
      </w:r>
      <w:r w:rsidRPr="00394C43">
        <w:rPr>
          <w:rFonts w:ascii="Times New Roman" w:eastAsiaTheme="minorEastAsia" w:hAnsi="Times New Roman" w:cs="Times New Roman"/>
          <w:bCs/>
          <w:sz w:val="20"/>
          <w:szCs w:val="20"/>
        </w:rPr>
        <w:t>t a given time</w:t>
      </w:r>
      <w:r>
        <w:rPr>
          <w:rFonts w:ascii="Times New Roman" w:eastAsiaTheme="minorEastAsia" w:hAnsi="Times New Roman" w:cs="Times New Roman"/>
          <w:bCs/>
          <w:sz w:val="20"/>
          <w:szCs w:val="20"/>
        </w:rPr>
        <w:t xml:space="preserve"> </w:t>
      </w:r>
      <w:r w:rsidRPr="00394C43">
        <w:rPr>
          <w:rFonts w:ascii="Times New Roman" w:eastAsiaTheme="minorEastAsia" w:hAnsi="Times New Roman" w:cs="Times New Roman"/>
          <w:bCs/>
          <w:sz w:val="20"/>
          <w:szCs w:val="20"/>
        </w:rPr>
        <w:t xml:space="preserve">an A-IoT device only detect one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size.</w:t>
      </w:r>
    </w:p>
    <w:p w14:paraId="6739AEE0" w14:textId="77777777" w:rsidR="00CB3CA7" w:rsidRPr="00394C43" w:rsidRDefault="00CB3CA7" w:rsidP="00CB3CA7">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2AF6BFC9" w14:textId="03E1EF93" w:rsidR="00CB3CA7" w:rsidRPr="009E2EC4" w:rsidRDefault="00CB3CA7" w:rsidP="00CB3CA7">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in particular for the control information scheduling D2R, and for control information towards multiple devices (</w:t>
      </w:r>
      <w:r w:rsidR="00F64F94" w:rsidRPr="009E2EC4">
        <w:rPr>
          <w:rFonts w:ascii="Times New Roman" w:eastAsiaTheme="minorEastAsia" w:hAnsi="Times New Roman" w:cs="Times New Roman"/>
          <w:bCs/>
          <w:sz w:val="20"/>
          <w:szCs w:val="20"/>
        </w:rPr>
        <w:t>i.e.,</w:t>
      </w:r>
      <w:r w:rsidRPr="009E2EC4">
        <w:rPr>
          <w:rFonts w:ascii="Times New Roman" w:eastAsiaTheme="minorEastAsia" w:hAnsi="Times New Roman" w:cs="Times New Roman"/>
          <w:bCs/>
          <w:sz w:val="20"/>
          <w:szCs w:val="20"/>
        </w:rPr>
        <w:t xml:space="preserve"> 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572857E3" w14:textId="68ADDE28" w:rsidR="00CB3CA7" w:rsidRDefault="00CB3CA7" w:rsidP="00CB3CA7">
      <w:pPr>
        <w:spacing w:beforeLines="100" w:before="240" w:afterLines="100" w:after="240"/>
        <w:rPr>
          <w:rFonts w:ascii="Times New Roman" w:eastAsiaTheme="minorEastAsia" w:hAnsi="Times New Roman"/>
          <w:b/>
          <w:bCs/>
          <w:color w:val="000000"/>
          <w:szCs w:val="20"/>
        </w:rPr>
      </w:pPr>
      <w:bookmarkStart w:id="33" w:name="_Toc21324683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19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Complexity and power consumption for </w:t>
      </w:r>
      <w:r>
        <w:rPr>
          <w:rFonts w:ascii="Times New Roman" w:eastAsiaTheme="minorEastAsia" w:hAnsi="Times New Roman" w:hint="eastAsia"/>
          <w:b/>
          <w:bCs/>
          <w:color w:val="000000"/>
          <w:szCs w:val="20"/>
          <w:lang w:eastAsia="zh-CN"/>
        </w:rPr>
        <w:t>R2D</w:t>
      </w:r>
      <w:r>
        <w:rPr>
          <w:rFonts w:ascii="Times New Roman" w:eastAsiaTheme="minorEastAsia" w:hAnsi="Times New Roman"/>
          <w:b/>
          <w:bCs/>
          <w:color w:val="000000"/>
          <w:szCs w:val="20"/>
        </w:rPr>
        <w:t xml:space="preserve"> control </w:t>
      </w:r>
      <w:r>
        <w:rPr>
          <w:rFonts w:ascii="Times New Roman" w:eastAsiaTheme="minorEastAsia" w:hAnsi="Times New Roman" w:hint="eastAsia"/>
          <w:b/>
          <w:bCs/>
          <w:color w:val="000000"/>
          <w:szCs w:val="20"/>
          <w:lang w:eastAsia="zh-CN"/>
        </w:rPr>
        <w:t>information reception</w:t>
      </w:r>
      <w:r>
        <w:rPr>
          <w:rFonts w:ascii="Times New Roman" w:eastAsiaTheme="minorEastAsia" w:hAnsi="Times New Roman"/>
          <w:b/>
          <w:bCs/>
          <w:color w:val="000000"/>
          <w:szCs w:val="20"/>
        </w:rPr>
        <w:t xml:space="preserve"> should be minimized, the following design principles should be considered: </w:t>
      </w:r>
      <w:r w:rsidR="005211B7">
        <w:rPr>
          <w:rFonts w:ascii="Times New Roman" w:eastAsiaTheme="minorEastAsia" w:hAnsi="Times New Roman"/>
          <w:b/>
          <w:bCs/>
          <w:color w:val="000000"/>
          <w:szCs w:val="20"/>
        </w:rPr>
        <w:t xml:space="preserve">pre-known transmission scheme, </w:t>
      </w:r>
      <w:r>
        <w:rPr>
          <w:rFonts w:ascii="Times New Roman" w:eastAsiaTheme="minorEastAsia" w:hAnsi="Times New Roman"/>
          <w:b/>
          <w:bCs/>
          <w:color w:val="000000"/>
          <w:szCs w:val="20"/>
        </w:rPr>
        <w:t xml:space="preserve">no blind detection, </w:t>
      </w:r>
      <w:r>
        <w:rPr>
          <w:rFonts w:ascii="Times New Roman" w:eastAsiaTheme="minorEastAsia" w:hAnsi="Times New Roman" w:hint="eastAsia"/>
          <w:b/>
          <w:bCs/>
          <w:color w:val="000000"/>
          <w:szCs w:val="20"/>
          <w:lang w:eastAsia="zh-CN"/>
        </w:rPr>
        <w:t>minimal control information</w:t>
      </w:r>
      <w:r>
        <w:rPr>
          <w:rFonts w:ascii="Times New Roman" w:eastAsiaTheme="minorEastAsia" w:hAnsi="Times New Roman"/>
          <w:b/>
          <w:bCs/>
          <w:color w:val="000000"/>
          <w:szCs w:val="20"/>
        </w:rPr>
        <w:t xml:space="preserve"> formats,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b/>
          <w:bCs/>
          <w:color w:val="000000"/>
          <w:szCs w:val="20"/>
          <w:lang w:eastAsia="zh-CN"/>
        </w:rPr>
        <w:t>and</w:t>
      </w:r>
      <w:r>
        <w:rPr>
          <w:rFonts w:ascii="Times New Roman" w:eastAsiaTheme="minorEastAsia" w:hAnsi="Times New Roman"/>
          <w:b/>
          <w:bCs/>
          <w:color w:val="000000"/>
          <w:szCs w:val="20"/>
        </w:rPr>
        <w:t xml:space="preserve"> minimized FAR.</w:t>
      </w:r>
      <w:bookmarkEnd w:id="33"/>
    </w:p>
    <w:p w14:paraId="298E63F2" w14:textId="7238DB11" w:rsidR="008940EE" w:rsidRDefault="002A0520" w:rsidP="002A0520">
      <w:pPr>
        <w:spacing w:beforeLines="50" w:before="120" w:afterLines="50" w:after="120"/>
        <w:rPr>
          <w:rFonts w:ascii="Times New Roman" w:eastAsiaTheme="minorEastAsia" w:hAnsi="Times New Roman"/>
          <w:bCs/>
          <w:szCs w:val="20"/>
          <w:lang w:eastAsia="zh-CN"/>
        </w:rPr>
      </w:pPr>
      <w:r w:rsidRPr="002A0520">
        <w:rPr>
          <w:rFonts w:ascii="Times New Roman" w:eastAsiaTheme="minorEastAsia" w:hAnsi="Times New Roman"/>
          <w:bCs/>
          <w:szCs w:val="20"/>
          <w:lang w:eastAsia="zh-CN"/>
        </w:rPr>
        <w:t xml:space="preserve">In </w:t>
      </w:r>
      <w:r>
        <w:rPr>
          <w:rFonts w:ascii="Times New Roman" w:eastAsiaTheme="minorEastAsia" w:hAnsi="Times New Roman"/>
          <w:bCs/>
          <w:szCs w:val="20"/>
          <w:lang w:eastAsia="zh-CN"/>
        </w:rPr>
        <w:t>outdoor</w:t>
      </w:r>
      <w:r w:rsidRPr="002A0520">
        <w:rPr>
          <w:rFonts w:ascii="Times New Roman" w:eastAsiaTheme="minorEastAsia" w:hAnsi="Times New Roman"/>
          <w:bCs/>
          <w:szCs w:val="20"/>
          <w:lang w:eastAsia="zh-CN"/>
        </w:rPr>
        <w:t xml:space="preserve"> deployment scenarios, multiple readers operate concurrently, leading to increased risk of control channel collisions and co-channel interference</w:t>
      </w:r>
      <w:r w:rsidR="008940EE">
        <w:rPr>
          <w:rFonts w:ascii="Times New Roman" w:eastAsiaTheme="minorEastAsia" w:hAnsi="Times New Roman"/>
          <w:bCs/>
          <w:szCs w:val="20"/>
          <w:lang w:eastAsia="zh-CN"/>
        </w:rPr>
        <w:t xml:space="preserve">, as shown in </w:t>
      </w:r>
      <w:r w:rsidR="001B06FB">
        <w:rPr>
          <w:rFonts w:ascii="Times New Roman" w:eastAsiaTheme="minorEastAsia" w:hAnsi="Times New Roman"/>
          <w:bCs/>
          <w:szCs w:val="20"/>
          <w:highlight w:val="yellow"/>
          <w:lang w:eastAsia="zh-CN"/>
        </w:rPr>
        <w:fldChar w:fldCharType="begin"/>
      </w:r>
      <w:r w:rsidR="001B06FB">
        <w:rPr>
          <w:rFonts w:ascii="Times New Roman" w:eastAsiaTheme="minorEastAsia" w:hAnsi="Times New Roman"/>
          <w:bCs/>
          <w:szCs w:val="20"/>
          <w:lang w:eastAsia="zh-CN"/>
        </w:rPr>
        <w:instrText xml:space="preserve"> REF _Ref213246731 \h </w:instrText>
      </w:r>
      <w:r w:rsidR="001B06FB">
        <w:rPr>
          <w:rFonts w:ascii="Times New Roman" w:eastAsiaTheme="minorEastAsia" w:hAnsi="Times New Roman"/>
          <w:bCs/>
          <w:szCs w:val="20"/>
          <w:highlight w:val="yellow"/>
          <w:lang w:eastAsia="zh-CN"/>
        </w:rPr>
      </w:r>
      <w:r w:rsidR="001B06FB">
        <w:rPr>
          <w:rFonts w:ascii="Times New Roman" w:eastAsiaTheme="minorEastAsia" w:hAnsi="Times New Roman"/>
          <w:bCs/>
          <w:szCs w:val="20"/>
          <w:highlight w:val="yellow"/>
          <w:lang w:eastAsia="zh-CN"/>
        </w:rPr>
        <w:fldChar w:fldCharType="separate"/>
      </w:r>
      <w:r w:rsidR="00FF42AF">
        <w:t xml:space="preserve">Figure </w:t>
      </w:r>
      <w:r w:rsidR="00FF42AF">
        <w:rPr>
          <w:noProof/>
        </w:rPr>
        <w:t>4</w:t>
      </w:r>
      <w:r w:rsidR="001B06FB">
        <w:rPr>
          <w:rFonts w:ascii="Times New Roman" w:eastAsiaTheme="minorEastAsia" w:hAnsi="Times New Roman"/>
          <w:bCs/>
          <w:szCs w:val="20"/>
          <w:highlight w:val="yellow"/>
          <w:lang w:eastAsia="zh-CN"/>
        </w:rPr>
        <w:fldChar w:fldCharType="end"/>
      </w:r>
      <w:r w:rsidR="001B06FB">
        <w:rPr>
          <w:rFonts w:ascii="Times New Roman" w:eastAsiaTheme="minorEastAsia" w:hAnsi="Times New Roman"/>
          <w:bCs/>
          <w:szCs w:val="20"/>
          <w:lang w:eastAsia="zh-CN"/>
        </w:rPr>
        <w:t xml:space="preserve"> </w:t>
      </w:r>
      <w:r w:rsidR="008940EE">
        <w:rPr>
          <w:rFonts w:ascii="Times New Roman" w:eastAsiaTheme="minorEastAsia" w:hAnsi="Times New Roman"/>
          <w:bCs/>
          <w:szCs w:val="20"/>
          <w:lang w:eastAsia="zh-CN"/>
        </w:rPr>
        <w:t>below</w:t>
      </w:r>
      <w:r w:rsidRPr="002A0520">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Thus, similar as</w:t>
      </w:r>
      <w:r w:rsidRPr="004302B4">
        <w:rPr>
          <w:rFonts w:ascii="Times New Roman" w:eastAsiaTheme="minorEastAsia" w:hAnsi="Times New Roman" w:hint="eastAsia"/>
          <w:bCs/>
          <w:szCs w:val="20"/>
          <w:lang w:eastAsia="zh-CN"/>
        </w:rPr>
        <w:t xml:space="preserve"> PDCCH</w:t>
      </w:r>
      <w:r>
        <w:rPr>
          <w:rFonts w:ascii="Times New Roman" w:eastAsiaTheme="minorEastAsia" w:hAnsi="Times New Roman"/>
          <w:bCs/>
          <w:szCs w:val="20"/>
          <w:lang w:eastAsia="zh-CN"/>
        </w:rPr>
        <w:t>,</w:t>
      </w:r>
      <w:r w:rsidRPr="004302B4">
        <w:rPr>
          <w:rFonts w:ascii="Times New Roman" w:eastAsiaTheme="minorEastAsia" w:hAnsi="Times New Roman" w:hint="eastAsia"/>
          <w:bCs/>
          <w:szCs w:val="20"/>
          <w:lang w:eastAsia="zh-CN"/>
        </w:rPr>
        <w:t xml:space="preserve"> the CRC of the </w:t>
      </w:r>
      <w:r>
        <w:rPr>
          <w:rFonts w:ascii="Times New Roman" w:eastAsiaTheme="minorEastAsia" w:hAnsi="Times New Roman"/>
          <w:bCs/>
          <w:szCs w:val="20"/>
          <w:lang w:eastAsia="zh-CN"/>
        </w:rPr>
        <w:t xml:space="preserve">L1 R2D </w:t>
      </w:r>
      <w:r w:rsidRPr="004302B4">
        <w:rPr>
          <w:rFonts w:ascii="Times New Roman" w:eastAsiaTheme="minorEastAsia" w:hAnsi="Times New Roman" w:hint="eastAsia"/>
          <w:bCs/>
          <w:szCs w:val="20"/>
          <w:lang w:eastAsia="zh-CN"/>
        </w:rPr>
        <w:t xml:space="preserve">control information should be scrambled by reader ID or device/group ID to </w:t>
      </w:r>
      <w:r w:rsidR="008940EE" w:rsidRPr="002A0520">
        <w:rPr>
          <w:rFonts w:ascii="Times New Roman" w:eastAsiaTheme="minorEastAsia" w:hAnsi="Times New Roman"/>
          <w:bCs/>
          <w:szCs w:val="20"/>
          <w:lang w:eastAsia="zh-CN"/>
        </w:rPr>
        <w:t xml:space="preserve">minimize false CRC passes and enhance the robustness of error detection. </w:t>
      </w:r>
    </w:p>
    <w:p w14:paraId="1469EEE5" w14:textId="46F2476B" w:rsidR="00481119" w:rsidRPr="004302B4" w:rsidRDefault="00481119" w:rsidP="00481119">
      <w:pPr>
        <w:spacing w:beforeLines="50" w:before="120" w:afterLines="50" w:after="120"/>
        <w:rPr>
          <w:rFonts w:ascii="Times New Roman" w:eastAsiaTheme="minorEastAsia" w:hAnsi="Times New Roman"/>
          <w:b/>
          <w:bCs/>
          <w:color w:val="000000"/>
          <w:szCs w:val="20"/>
          <w:lang w:eastAsia="zh-CN"/>
        </w:rPr>
      </w:pPr>
      <w:bookmarkStart w:id="34" w:name="_Toc21324683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20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The CRC of control information for indicating PRDCH should be scrambled by reader ID or device/group ID</w:t>
      </w:r>
      <w:r>
        <w:rPr>
          <w:rFonts w:ascii="Times New Roman" w:eastAsiaTheme="minorEastAsia" w:hAnsi="Times New Roman"/>
          <w:b/>
          <w:bCs/>
          <w:color w:val="000000"/>
          <w:szCs w:val="20"/>
          <w:lang w:eastAsia="zh-CN"/>
        </w:rPr>
        <w:t>.</w:t>
      </w:r>
      <w:bookmarkEnd w:id="34"/>
      <w:r>
        <w:rPr>
          <w:rFonts w:ascii="Times New Roman" w:eastAsiaTheme="minorEastAsia" w:hAnsi="Times New Roman"/>
          <w:b/>
          <w:bCs/>
          <w:color w:val="000000"/>
          <w:szCs w:val="20"/>
          <w:lang w:eastAsia="zh-CN"/>
        </w:rPr>
        <w:t xml:space="preserve"> </w:t>
      </w:r>
    </w:p>
    <w:p w14:paraId="5DD0605B" w14:textId="77777777" w:rsidR="001B06FB" w:rsidRDefault="002F4467" w:rsidP="001326E8">
      <w:pPr>
        <w:widowControl w:val="0"/>
        <w:spacing w:beforeLines="50" w:before="120" w:afterLines="50" w:after="120"/>
        <w:jc w:val="center"/>
      </w:pPr>
      <w:r>
        <w:object w:dxaOrig="12641" w:dyaOrig="5050" w14:anchorId="5EC264C0">
          <v:shape id="_x0000_i1027" type="#_x0000_t75" style="width:453.35pt;height:181.35pt" o:ole="">
            <v:imagedata r:id="rId13" o:title=""/>
          </v:shape>
          <o:OLEObject Type="Embed" ProgID="Visio.Drawing.15" ShapeID="_x0000_i1027" DrawAspect="Content" ObjectID="_1824043967" r:id="rId14"/>
        </w:object>
      </w:r>
    </w:p>
    <w:p w14:paraId="2F703AC0" w14:textId="534EF9B0" w:rsidR="00CB3CA7" w:rsidRDefault="001B06FB" w:rsidP="001B06FB">
      <w:pPr>
        <w:pStyle w:val="a7"/>
        <w:jc w:val="center"/>
      </w:pPr>
      <w:bookmarkStart w:id="35" w:name="_Ref213246731"/>
      <w:r>
        <w:t xml:space="preserve">Figure </w:t>
      </w:r>
      <w:r>
        <w:fldChar w:fldCharType="begin"/>
      </w:r>
      <w:r>
        <w:instrText xml:space="preserve"> SEQ Figure \* ARABIC </w:instrText>
      </w:r>
      <w:r>
        <w:fldChar w:fldCharType="separate"/>
      </w:r>
      <w:r w:rsidR="00FF42AF">
        <w:rPr>
          <w:noProof/>
        </w:rPr>
        <w:t>4</w:t>
      </w:r>
      <w:r>
        <w:fldChar w:fldCharType="end"/>
      </w:r>
      <w:bookmarkEnd w:id="35"/>
      <w:r>
        <w:t xml:space="preserve"> </w:t>
      </w:r>
      <w:r w:rsidRPr="001D6025">
        <w:t>Potential misdetection of L1 R2D control in outdoor scenario</w:t>
      </w:r>
    </w:p>
    <w:p w14:paraId="625781D4" w14:textId="59B6DF57" w:rsidR="001640C3" w:rsidRDefault="00FE3501" w:rsidP="00FE3501">
      <w:pPr>
        <w:pStyle w:val="a0"/>
        <w:rPr>
          <w:rFonts w:ascii="Times New Roman" w:eastAsia="Malgun Gothic" w:hAnsi="Times New Roman"/>
          <w:b/>
          <w:bCs/>
          <w:szCs w:val="20"/>
          <w:u w:val="single"/>
          <w:lang w:val="en-US"/>
        </w:rPr>
      </w:pPr>
      <w:r w:rsidRPr="00FE3501">
        <w:rPr>
          <w:rFonts w:ascii="Times New Roman" w:eastAsia="Malgun Gothic" w:hAnsi="Times New Roman"/>
          <w:b/>
          <w:bCs/>
          <w:szCs w:val="20"/>
          <w:u w:val="single"/>
          <w:lang w:val="en-US"/>
        </w:rPr>
        <w:t>L1 R2D control information</w:t>
      </w:r>
      <w:r w:rsidR="00B07F73">
        <w:rPr>
          <w:rFonts w:ascii="Times New Roman" w:eastAsia="Malgun Gothic" w:hAnsi="Times New Roman"/>
          <w:b/>
          <w:bCs/>
          <w:szCs w:val="20"/>
          <w:u w:val="single"/>
          <w:lang w:val="en-US"/>
        </w:rPr>
        <w:t xml:space="preserve"> and </w:t>
      </w:r>
      <w:r w:rsidRPr="00FE3501">
        <w:rPr>
          <w:rFonts w:ascii="Times New Roman" w:eastAsia="Malgun Gothic" w:hAnsi="Times New Roman"/>
          <w:b/>
          <w:bCs/>
          <w:szCs w:val="20"/>
          <w:u w:val="single"/>
          <w:lang w:val="en-US"/>
        </w:rPr>
        <w:t>the data payload</w:t>
      </w:r>
      <w:r w:rsidR="00B07F73">
        <w:rPr>
          <w:rFonts w:ascii="Times New Roman" w:eastAsia="Malgun Gothic" w:hAnsi="Times New Roman"/>
          <w:b/>
          <w:bCs/>
          <w:szCs w:val="20"/>
          <w:u w:val="single"/>
          <w:lang w:val="en-US"/>
        </w:rPr>
        <w:t xml:space="preserve"> of PRDCH</w:t>
      </w:r>
    </w:p>
    <w:p w14:paraId="044BF639" w14:textId="45BDDF61" w:rsidR="00CC10D5" w:rsidRDefault="00880E5D" w:rsidP="00F97A8B">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 </w:t>
      </w:r>
      <w:r w:rsidR="00050623">
        <w:rPr>
          <w:rFonts w:ascii="Times New Roman" w:eastAsiaTheme="minorEastAsia" w:hAnsi="Times New Roman"/>
          <w:bCs/>
          <w:szCs w:val="20"/>
          <w:lang w:eastAsia="zh-CN"/>
        </w:rPr>
        <w:t xml:space="preserve">analysed in section 2.6 </w:t>
      </w:r>
      <w:r w:rsidR="00CC10D5">
        <w:rPr>
          <w:rFonts w:ascii="Times New Roman" w:eastAsiaTheme="minorEastAsia" w:hAnsi="Times New Roman"/>
          <w:bCs/>
          <w:szCs w:val="20"/>
          <w:lang w:eastAsia="zh-CN"/>
        </w:rPr>
        <w:t xml:space="preserve">above </w:t>
      </w:r>
      <w:r w:rsidR="00662C89">
        <w:rPr>
          <w:rFonts w:ascii="Times New Roman" w:eastAsiaTheme="minorEastAsia" w:hAnsi="Times New Roman"/>
          <w:bCs/>
          <w:szCs w:val="20"/>
          <w:lang w:eastAsia="zh-CN"/>
        </w:rPr>
        <w:t xml:space="preserve">R2D </w:t>
      </w:r>
      <w:r w:rsidR="00050623">
        <w:rPr>
          <w:rFonts w:ascii="Times New Roman" w:eastAsiaTheme="minorEastAsia" w:hAnsi="Times New Roman"/>
          <w:bCs/>
          <w:szCs w:val="20"/>
          <w:lang w:eastAsia="zh-CN"/>
        </w:rPr>
        <w:t>data payload can be transmitted in same or different frequency resource as the corresponding L1 R2D control</w:t>
      </w:r>
      <w:r w:rsidR="00662C89">
        <w:rPr>
          <w:rFonts w:ascii="Times New Roman" w:eastAsiaTheme="minorEastAsia" w:hAnsi="Times New Roman"/>
          <w:bCs/>
          <w:szCs w:val="20"/>
          <w:lang w:eastAsia="zh-CN"/>
        </w:rPr>
        <w:t>.</w:t>
      </w:r>
      <w:r w:rsidR="00CC10D5">
        <w:rPr>
          <w:rFonts w:ascii="Times New Roman" w:eastAsiaTheme="minorEastAsia" w:hAnsi="Times New Roman"/>
          <w:bCs/>
          <w:szCs w:val="20"/>
          <w:lang w:eastAsia="zh-CN"/>
        </w:rPr>
        <w:t xml:space="preserve"> </w:t>
      </w:r>
      <w:r w:rsidR="00662C89">
        <w:rPr>
          <w:rFonts w:ascii="Times New Roman" w:eastAsiaTheme="minorEastAsia" w:hAnsi="Times New Roman"/>
          <w:bCs/>
          <w:szCs w:val="20"/>
          <w:lang w:eastAsia="zh-CN"/>
        </w:rPr>
        <w:t xml:space="preserve">If L1 R2D control is transmitted in different frequency, a time gap before the scheduled R2D data </w:t>
      </w:r>
      <w:r w:rsidR="002E32D8">
        <w:rPr>
          <w:rFonts w:ascii="Times New Roman" w:eastAsiaTheme="minorEastAsia" w:hAnsi="Times New Roman"/>
          <w:bCs/>
          <w:szCs w:val="20"/>
          <w:lang w:eastAsia="zh-CN"/>
        </w:rPr>
        <w:t>payload is</w:t>
      </w:r>
      <w:r w:rsidR="00662C89">
        <w:rPr>
          <w:rFonts w:ascii="Times New Roman" w:eastAsiaTheme="minorEastAsia" w:hAnsi="Times New Roman"/>
          <w:bCs/>
          <w:szCs w:val="20"/>
          <w:lang w:eastAsia="zh-CN"/>
        </w:rPr>
        <w:t xml:space="preserve"> needed for the device to switch the frequency. </w:t>
      </w:r>
    </w:p>
    <w:p w14:paraId="202F7870" w14:textId="31DE41E8" w:rsidR="008340FD" w:rsidRPr="008340FD" w:rsidRDefault="008340FD" w:rsidP="008340FD">
      <w:pPr>
        <w:spacing w:beforeLines="50" w:before="120" w:afterLines="50" w:after="120"/>
        <w:rPr>
          <w:rFonts w:ascii="Times New Roman" w:eastAsiaTheme="minorEastAsia" w:hAnsi="Times New Roman"/>
          <w:b/>
          <w:bCs/>
          <w:color w:val="000000"/>
          <w:szCs w:val="20"/>
          <w:lang w:eastAsia="zh-CN"/>
        </w:rPr>
      </w:pPr>
      <w:bookmarkStart w:id="36" w:name="_Toc21324683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21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Pr="008340FD">
        <w:rPr>
          <w:rFonts w:ascii="Times New Roman" w:eastAsiaTheme="minorEastAsia" w:hAnsi="Times New Roman"/>
          <w:b/>
          <w:bCs/>
          <w:color w:val="000000"/>
          <w:szCs w:val="20"/>
          <w:lang w:eastAsia="zh-CN"/>
        </w:rPr>
        <w:t>L1 R2D control information and data payload of PRDCH are not contiguous in time</w:t>
      </w:r>
      <w:r>
        <w:rPr>
          <w:rFonts w:ascii="Times New Roman" w:eastAsiaTheme="minorEastAsia" w:hAnsi="Times New Roman"/>
          <w:b/>
          <w:bCs/>
          <w:color w:val="000000"/>
          <w:szCs w:val="20"/>
          <w:lang w:eastAsia="zh-CN"/>
        </w:rPr>
        <w:t xml:space="preserve"> </w:t>
      </w:r>
      <w:r w:rsidR="00A96FED">
        <w:rPr>
          <w:rFonts w:ascii="Times New Roman" w:eastAsiaTheme="minorEastAsia" w:hAnsi="Times New Roman"/>
          <w:b/>
          <w:bCs/>
          <w:color w:val="000000"/>
          <w:szCs w:val="20"/>
          <w:lang w:eastAsia="zh-CN"/>
        </w:rPr>
        <w:t>when</w:t>
      </w:r>
      <w:r>
        <w:rPr>
          <w:rFonts w:ascii="Times New Roman" w:eastAsiaTheme="minorEastAsia" w:hAnsi="Times New Roman"/>
          <w:b/>
          <w:bCs/>
          <w:color w:val="000000"/>
          <w:szCs w:val="20"/>
          <w:lang w:eastAsia="zh-CN"/>
        </w:rPr>
        <w:t xml:space="preserve"> they are transmitted in different frequency resource.</w:t>
      </w:r>
      <w:bookmarkEnd w:id="36"/>
      <w:r>
        <w:rPr>
          <w:rFonts w:ascii="Times New Roman" w:eastAsiaTheme="minorEastAsia" w:hAnsi="Times New Roman"/>
          <w:b/>
          <w:bCs/>
          <w:color w:val="000000"/>
          <w:szCs w:val="20"/>
          <w:lang w:eastAsia="zh-CN"/>
        </w:rPr>
        <w:t xml:space="preserve"> </w:t>
      </w:r>
    </w:p>
    <w:p w14:paraId="3AAD21E0" w14:textId="00E088DB" w:rsidR="00F97A8B" w:rsidRDefault="002E32D8" w:rsidP="00CC10D5">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Even L1 R2D control is transmitted in same frequency</w:t>
      </w:r>
      <w:r w:rsidR="00066508">
        <w:rPr>
          <w:rFonts w:ascii="Times New Roman" w:eastAsiaTheme="minorEastAsia" w:hAnsi="Times New Roman"/>
          <w:bCs/>
          <w:szCs w:val="20"/>
          <w:lang w:eastAsia="zh-CN"/>
        </w:rPr>
        <w:t xml:space="preserve"> as the data payload</w:t>
      </w:r>
      <w:r>
        <w:rPr>
          <w:rFonts w:ascii="Times New Roman" w:eastAsiaTheme="minorEastAsia" w:hAnsi="Times New Roman"/>
          <w:bCs/>
          <w:szCs w:val="20"/>
          <w:lang w:eastAsia="zh-CN"/>
        </w:rPr>
        <w:t xml:space="preserve">, </w:t>
      </w:r>
      <w:r w:rsidR="00C271AD">
        <w:rPr>
          <w:rFonts w:ascii="Times New Roman" w:eastAsiaTheme="minorEastAsia" w:hAnsi="Times New Roman"/>
          <w:bCs/>
          <w:szCs w:val="20"/>
          <w:lang w:eastAsia="zh-CN"/>
        </w:rPr>
        <w:t>since</w:t>
      </w:r>
      <w:r>
        <w:rPr>
          <w:rFonts w:ascii="Times New Roman" w:eastAsiaTheme="minorEastAsia" w:hAnsi="Times New Roman"/>
          <w:bCs/>
          <w:szCs w:val="20"/>
          <w:lang w:eastAsia="zh-CN"/>
        </w:rPr>
        <w:t xml:space="preserve"> the transmission scheme of the data payload is indicated by the L1 R2D control, a time gap </w:t>
      </w:r>
      <w:r w:rsidR="00066508">
        <w:rPr>
          <w:rFonts w:ascii="Times New Roman" w:eastAsiaTheme="minorEastAsia" w:hAnsi="Times New Roman"/>
          <w:bCs/>
          <w:szCs w:val="20"/>
          <w:lang w:eastAsia="zh-CN"/>
        </w:rPr>
        <w:t>is</w:t>
      </w:r>
      <w:r>
        <w:rPr>
          <w:rFonts w:ascii="Times New Roman" w:eastAsiaTheme="minorEastAsia" w:hAnsi="Times New Roman"/>
          <w:bCs/>
          <w:szCs w:val="20"/>
          <w:lang w:eastAsia="zh-CN"/>
        </w:rPr>
        <w:t xml:space="preserve"> also necessary for the device to decode the L1 R2D control information so as to receive the scheduled data payload accordingly</w:t>
      </w:r>
      <w:r w:rsidR="00027B0E">
        <w:rPr>
          <w:rFonts w:ascii="Times New Roman" w:eastAsiaTheme="minorEastAsia" w:hAnsi="Times New Roman"/>
          <w:bCs/>
          <w:szCs w:val="20"/>
          <w:lang w:eastAsia="zh-CN"/>
        </w:rPr>
        <w:t>, as shown</w:t>
      </w:r>
      <w:r w:rsidR="001B06FB">
        <w:rPr>
          <w:rFonts w:ascii="Times New Roman" w:eastAsiaTheme="minorEastAsia" w:hAnsi="Times New Roman"/>
          <w:bCs/>
          <w:szCs w:val="20"/>
          <w:lang w:eastAsia="zh-CN"/>
        </w:rPr>
        <w:t xml:space="preserve"> </w:t>
      </w:r>
      <w:r w:rsidR="001B06FB">
        <w:rPr>
          <w:rFonts w:ascii="Times New Roman" w:eastAsiaTheme="minorEastAsia" w:hAnsi="Times New Roman"/>
          <w:bCs/>
          <w:szCs w:val="20"/>
          <w:highlight w:val="yellow"/>
          <w:lang w:eastAsia="zh-CN"/>
        </w:rPr>
        <w:fldChar w:fldCharType="begin"/>
      </w:r>
      <w:r w:rsidR="001B06FB">
        <w:rPr>
          <w:rFonts w:ascii="Times New Roman" w:eastAsiaTheme="minorEastAsia" w:hAnsi="Times New Roman"/>
          <w:bCs/>
          <w:szCs w:val="20"/>
          <w:lang w:eastAsia="zh-CN"/>
        </w:rPr>
        <w:instrText xml:space="preserve"> REF _Ref213246765 \h </w:instrText>
      </w:r>
      <w:r w:rsidR="001B06FB">
        <w:rPr>
          <w:rFonts w:ascii="Times New Roman" w:eastAsiaTheme="minorEastAsia" w:hAnsi="Times New Roman"/>
          <w:bCs/>
          <w:szCs w:val="20"/>
          <w:highlight w:val="yellow"/>
          <w:lang w:eastAsia="zh-CN"/>
        </w:rPr>
      </w:r>
      <w:r w:rsidR="001B06FB">
        <w:rPr>
          <w:rFonts w:ascii="Times New Roman" w:eastAsiaTheme="minorEastAsia" w:hAnsi="Times New Roman"/>
          <w:bCs/>
          <w:szCs w:val="20"/>
          <w:highlight w:val="yellow"/>
          <w:lang w:eastAsia="zh-CN"/>
        </w:rPr>
        <w:fldChar w:fldCharType="separate"/>
      </w:r>
      <w:r w:rsidR="00FF42AF">
        <w:t xml:space="preserve">Figure </w:t>
      </w:r>
      <w:r w:rsidR="00FF42AF">
        <w:rPr>
          <w:noProof/>
        </w:rPr>
        <w:t>5</w:t>
      </w:r>
      <w:r w:rsidR="001B06FB">
        <w:rPr>
          <w:rFonts w:ascii="Times New Roman" w:eastAsiaTheme="minorEastAsia" w:hAnsi="Times New Roman"/>
          <w:bCs/>
          <w:szCs w:val="20"/>
          <w:highlight w:val="yellow"/>
          <w:lang w:eastAsia="zh-CN"/>
        </w:rPr>
        <w:fldChar w:fldCharType="end"/>
      </w:r>
      <w:r>
        <w:rPr>
          <w:rFonts w:ascii="Times New Roman" w:eastAsiaTheme="minorEastAsia" w:hAnsi="Times New Roman"/>
          <w:bCs/>
          <w:szCs w:val="20"/>
          <w:lang w:eastAsia="zh-CN"/>
        </w:rPr>
        <w:t>.</w:t>
      </w:r>
      <w:r w:rsidR="00E17EF6">
        <w:rPr>
          <w:rFonts w:ascii="Times New Roman" w:eastAsiaTheme="minorEastAsia" w:hAnsi="Times New Roman"/>
          <w:bCs/>
          <w:szCs w:val="20"/>
          <w:lang w:eastAsia="zh-CN"/>
        </w:rPr>
        <w:t xml:space="preserve"> </w:t>
      </w:r>
      <w:r w:rsidR="00027B0E">
        <w:rPr>
          <w:rFonts w:ascii="Times New Roman" w:eastAsiaTheme="minorEastAsia" w:hAnsi="Times New Roman"/>
          <w:bCs/>
          <w:szCs w:val="20"/>
          <w:lang w:eastAsia="zh-CN"/>
        </w:rPr>
        <w:t xml:space="preserve">L1 R2D control </w:t>
      </w:r>
      <w:r w:rsidR="006737D6">
        <w:rPr>
          <w:rFonts w:ascii="Times New Roman" w:eastAsiaTheme="minorEastAsia" w:hAnsi="Times New Roman"/>
          <w:bCs/>
          <w:szCs w:val="20"/>
          <w:lang w:eastAsia="zh-CN"/>
        </w:rPr>
        <w:t>can be transmitted contiguous in time with</w:t>
      </w:r>
      <w:r w:rsidR="00027B0E">
        <w:rPr>
          <w:rFonts w:ascii="Times New Roman" w:eastAsiaTheme="minorEastAsia" w:hAnsi="Times New Roman"/>
          <w:bCs/>
          <w:szCs w:val="20"/>
          <w:lang w:eastAsia="zh-CN"/>
        </w:rPr>
        <w:t xml:space="preserve"> the scheduled data payload</w:t>
      </w:r>
      <w:r w:rsidR="006737D6">
        <w:rPr>
          <w:rFonts w:ascii="Times New Roman" w:eastAsiaTheme="minorEastAsia" w:hAnsi="Times New Roman"/>
          <w:bCs/>
          <w:szCs w:val="20"/>
          <w:lang w:eastAsia="zh-CN"/>
        </w:rPr>
        <w:t xml:space="preserve">, as shown in </w:t>
      </w:r>
      <w:r w:rsidR="001B06FB">
        <w:rPr>
          <w:rFonts w:ascii="Times New Roman" w:eastAsiaTheme="minorEastAsia" w:hAnsi="Times New Roman"/>
          <w:bCs/>
          <w:szCs w:val="20"/>
          <w:lang w:eastAsia="zh-CN"/>
        </w:rPr>
        <w:fldChar w:fldCharType="begin"/>
      </w:r>
      <w:r w:rsidR="001B06FB">
        <w:rPr>
          <w:rFonts w:ascii="Times New Roman" w:eastAsiaTheme="minorEastAsia" w:hAnsi="Times New Roman"/>
          <w:bCs/>
          <w:szCs w:val="20"/>
          <w:lang w:eastAsia="zh-CN"/>
        </w:rPr>
        <w:instrText xml:space="preserve"> REF _Ref213246801 \h </w:instrText>
      </w:r>
      <w:r w:rsidR="001B06FB">
        <w:rPr>
          <w:rFonts w:ascii="Times New Roman" w:eastAsiaTheme="minorEastAsia" w:hAnsi="Times New Roman"/>
          <w:bCs/>
          <w:szCs w:val="20"/>
          <w:lang w:eastAsia="zh-CN"/>
        </w:rPr>
      </w:r>
      <w:r w:rsidR="001B06FB">
        <w:rPr>
          <w:rFonts w:ascii="Times New Roman" w:eastAsiaTheme="minorEastAsia" w:hAnsi="Times New Roman"/>
          <w:bCs/>
          <w:szCs w:val="20"/>
          <w:lang w:eastAsia="zh-CN"/>
        </w:rPr>
        <w:fldChar w:fldCharType="separate"/>
      </w:r>
      <w:r w:rsidR="00FF42AF">
        <w:t xml:space="preserve">Figure </w:t>
      </w:r>
      <w:r w:rsidR="00FF42AF">
        <w:rPr>
          <w:noProof/>
        </w:rPr>
        <w:t>6</w:t>
      </w:r>
      <w:r w:rsidR="001B06FB">
        <w:rPr>
          <w:rFonts w:ascii="Times New Roman" w:eastAsiaTheme="minorEastAsia" w:hAnsi="Times New Roman"/>
          <w:bCs/>
          <w:szCs w:val="20"/>
          <w:lang w:eastAsia="zh-CN"/>
        </w:rPr>
        <w:fldChar w:fldCharType="end"/>
      </w:r>
      <w:r w:rsidR="006737D6">
        <w:rPr>
          <w:rFonts w:ascii="Times New Roman" w:eastAsiaTheme="minorEastAsia" w:hAnsi="Times New Roman"/>
          <w:bCs/>
          <w:szCs w:val="20"/>
          <w:lang w:eastAsia="zh-CN"/>
        </w:rPr>
        <w:t xml:space="preserve"> below,</w:t>
      </w:r>
      <w:r w:rsidR="00027B0E">
        <w:rPr>
          <w:rFonts w:ascii="Times New Roman" w:eastAsiaTheme="minorEastAsia" w:hAnsi="Times New Roman"/>
          <w:bCs/>
          <w:szCs w:val="20"/>
          <w:lang w:eastAsia="zh-CN"/>
        </w:rPr>
        <w:t xml:space="preserve"> </w:t>
      </w:r>
      <w:r w:rsidR="00E17EF6">
        <w:rPr>
          <w:rFonts w:ascii="Times New Roman" w:eastAsiaTheme="minorEastAsia" w:hAnsi="Times New Roman"/>
          <w:bCs/>
          <w:szCs w:val="20"/>
          <w:lang w:eastAsia="zh-CN"/>
        </w:rPr>
        <w:t xml:space="preserve">only </w:t>
      </w:r>
      <w:r w:rsidR="006737D6">
        <w:rPr>
          <w:rFonts w:ascii="Times New Roman" w:eastAsiaTheme="minorEastAsia" w:hAnsi="Times New Roman"/>
          <w:bCs/>
          <w:szCs w:val="20"/>
          <w:lang w:eastAsia="zh-CN"/>
        </w:rPr>
        <w:t>if the device can buffer the PRDCH with data payload until it decodes the corresponding L1 R2D control information</w:t>
      </w:r>
      <w:r w:rsidR="00762260">
        <w:rPr>
          <w:rFonts w:ascii="Times New Roman" w:eastAsiaTheme="minorEastAsia" w:hAnsi="Times New Roman"/>
          <w:bCs/>
          <w:szCs w:val="20"/>
          <w:lang w:eastAsia="zh-CN"/>
        </w:rPr>
        <w:t>. But when FEC and/or repetition is applied to L1 R2D control more time is needed for the device to decode, it is preferable to leave a time gap between L1 R2D control and the scheduled data payload</w:t>
      </w:r>
      <w:r w:rsidR="00C271AD">
        <w:rPr>
          <w:rFonts w:ascii="Times New Roman" w:eastAsiaTheme="minorEastAsia" w:hAnsi="Times New Roman"/>
          <w:bCs/>
          <w:szCs w:val="20"/>
          <w:lang w:eastAsia="zh-CN"/>
        </w:rPr>
        <w:t xml:space="preserve"> to reduce the memory of device</w:t>
      </w:r>
      <w:r w:rsidR="00EE2CF9">
        <w:rPr>
          <w:rFonts w:ascii="Times New Roman" w:eastAsiaTheme="minorEastAsia" w:hAnsi="Times New Roman"/>
          <w:bCs/>
          <w:szCs w:val="20"/>
          <w:lang w:eastAsia="zh-CN"/>
        </w:rPr>
        <w:t>.</w:t>
      </w:r>
      <w:r w:rsidR="00B206D3">
        <w:rPr>
          <w:rFonts w:ascii="Times New Roman" w:eastAsiaTheme="minorEastAsia" w:hAnsi="Times New Roman"/>
          <w:bCs/>
          <w:szCs w:val="20"/>
          <w:lang w:eastAsia="zh-CN"/>
        </w:rPr>
        <w:t xml:space="preserve"> </w:t>
      </w:r>
    </w:p>
    <w:p w14:paraId="5C56C7B9" w14:textId="230F7C52" w:rsidR="00E17EF6" w:rsidRPr="008340FD" w:rsidRDefault="00E17EF6" w:rsidP="00E17EF6">
      <w:pPr>
        <w:spacing w:beforeLines="50" w:before="120" w:afterLines="50" w:after="120"/>
        <w:rPr>
          <w:rFonts w:ascii="Times New Roman" w:eastAsiaTheme="minorEastAsia" w:hAnsi="Times New Roman"/>
          <w:b/>
          <w:bCs/>
          <w:color w:val="000000"/>
          <w:szCs w:val="20"/>
          <w:lang w:eastAsia="zh-CN"/>
        </w:rPr>
      </w:pPr>
      <w:bookmarkStart w:id="37" w:name="_Toc21324683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F42AF">
        <w:rPr>
          <w:rFonts w:ascii="Times New Roman" w:eastAsiaTheme="minorEastAsia" w:hAnsi="Times New Roman"/>
          <w:b/>
          <w:bCs/>
          <w:noProof/>
          <w:color w:val="000000"/>
          <w:szCs w:val="20"/>
        </w:rPr>
        <w:t>22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Pr="008340FD">
        <w:rPr>
          <w:rFonts w:ascii="Times New Roman" w:eastAsiaTheme="minorEastAsia" w:hAnsi="Times New Roman"/>
          <w:b/>
          <w:bCs/>
          <w:color w:val="000000"/>
          <w:szCs w:val="20"/>
          <w:lang w:eastAsia="zh-CN"/>
        </w:rPr>
        <w:t>L1 R2D control information and data payload of PRDCH are not contiguous in time</w:t>
      </w:r>
      <w:r>
        <w:rPr>
          <w:rFonts w:ascii="Times New Roman" w:eastAsiaTheme="minorEastAsia" w:hAnsi="Times New Roman"/>
          <w:b/>
          <w:bCs/>
          <w:color w:val="000000"/>
          <w:szCs w:val="20"/>
          <w:lang w:eastAsia="zh-CN"/>
        </w:rPr>
        <w:t xml:space="preserve"> </w:t>
      </w:r>
      <w:r w:rsidR="00A96FED">
        <w:rPr>
          <w:rFonts w:ascii="Times New Roman" w:eastAsiaTheme="minorEastAsia" w:hAnsi="Times New Roman"/>
          <w:b/>
          <w:bCs/>
          <w:color w:val="000000"/>
          <w:szCs w:val="20"/>
          <w:lang w:eastAsia="zh-CN"/>
        </w:rPr>
        <w:t>when</w:t>
      </w:r>
      <w:r>
        <w:rPr>
          <w:rFonts w:ascii="Times New Roman" w:eastAsiaTheme="minorEastAsia" w:hAnsi="Times New Roman"/>
          <w:b/>
          <w:bCs/>
          <w:color w:val="000000"/>
          <w:szCs w:val="20"/>
          <w:lang w:eastAsia="zh-CN"/>
        </w:rPr>
        <w:t xml:space="preserve"> they are transmitted in </w:t>
      </w:r>
      <w:r w:rsidR="00A96FED">
        <w:rPr>
          <w:rFonts w:ascii="Times New Roman" w:eastAsiaTheme="minorEastAsia" w:hAnsi="Times New Roman"/>
          <w:b/>
          <w:bCs/>
          <w:color w:val="000000"/>
          <w:szCs w:val="20"/>
          <w:lang w:eastAsia="zh-CN"/>
        </w:rPr>
        <w:t>same</w:t>
      </w:r>
      <w:r>
        <w:rPr>
          <w:rFonts w:ascii="Times New Roman" w:eastAsiaTheme="minorEastAsia" w:hAnsi="Times New Roman"/>
          <w:b/>
          <w:bCs/>
          <w:color w:val="000000"/>
          <w:szCs w:val="20"/>
          <w:lang w:eastAsia="zh-CN"/>
        </w:rPr>
        <w:t xml:space="preserve"> frequency resource.</w:t>
      </w:r>
      <w:bookmarkEnd w:id="37"/>
      <w:r>
        <w:rPr>
          <w:rFonts w:ascii="Times New Roman" w:eastAsiaTheme="minorEastAsia" w:hAnsi="Times New Roman"/>
          <w:b/>
          <w:bCs/>
          <w:color w:val="000000"/>
          <w:szCs w:val="20"/>
          <w:lang w:eastAsia="zh-CN"/>
        </w:rPr>
        <w:t xml:space="preserve"> </w:t>
      </w:r>
    </w:p>
    <w:p w14:paraId="2431CF39" w14:textId="25E77A1A" w:rsidR="00D30EDE" w:rsidRPr="00E17EF6" w:rsidRDefault="00D30EDE" w:rsidP="006737D6">
      <w:pPr>
        <w:pStyle w:val="a0"/>
        <w:spacing w:after="0"/>
      </w:pPr>
    </w:p>
    <w:p w14:paraId="3021BBE0" w14:textId="77777777" w:rsidR="001B06FB" w:rsidRDefault="00066508" w:rsidP="001326E8">
      <w:pPr>
        <w:pStyle w:val="a0"/>
        <w:widowControl w:val="0"/>
        <w:spacing w:after="0"/>
        <w:jc w:val="center"/>
      </w:pPr>
      <w:r>
        <w:object w:dxaOrig="10011" w:dyaOrig="2820" w14:anchorId="5EF03D9E">
          <v:shape id="_x0000_i1028" type="#_x0000_t75" style="width:325.85pt;height:91.55pt" o:ole="">
            <v:imagedata r:id="rId15" o:title=""/>
          </v:shape>
          <o:OLEObject Type="Embed" ProgID="Visio.Drawing.15" ShapeID="_x0000_i1028" DrawAspect="Content" ObjectID="_1824043968" r:id="rId16"/>
        </w:object>
      </w:r>
    </w:p>
    <w:p w14:paraId="3C43FA5B" w14:textId="29F28541" w:rsidR="00D30EDE" w:rsidRPr="00EE2529" w:rsidRDefault="001B06FB" w:rsidP="001B06FB">
      <w:pPr>
        <w:pStyle w:val="a7"/>
        <w:jc w:val="center"/>
        <w:rPr>
          <w:rFonts w:ascii="Times New Roman" w:eastAsiaTheme="minorEastAsia" w:hAnsi="Times New Roman"/>
          <w:lang w:eastAsia="zh-CN"/>
        </w:rPr>
      </w:pPr>
      <w:bookmarkStart w:id="38" w:name="_Ref213246765"/>
      <w:r>
        <w:t xml:space="preserve">Figure </w:t>
      </w:r>
      <w:r>
        <w:fldChar w:fldCharType="begin"/>
      </w:r>
      <w:r>
        <w:instrText xml:space="preserve"> SEQ Figure \* ARABIC </w:instrText>
      </w:r>
      <w:r>
        <w:fldChar w:fldCharType="separate"/>
      </w:r>
      <w:r w:rsidR="00FF42AF">
        <w:rPr>
          <w:noProof/>
        </w:rPr>
        <w:t>5</w:t>
      </w:r>
      <w:r>
        <w:fldChar w:fldCharType="end"/>
      </w:r>
      <w:bookmarkEnd w:id="38"/>
      <w:r>
        <w:t xml:space="preserve"> </w:t>
      </w:r>
      <w:r w:rsidRPr="007C163E">
        <w:t>L1 R2D control information and scheduled data payload are in same frequency resource and non-contiguous in time</w:t>
      </w:r>
    </w:p>
    <w:p w14:paraId="2D89CDD7" w14:textId="77777777" w:rsidR="001B06FB" w:rsidRDefault="00027B0E" w:rsidP="001326E8">
      <w:pPr>
        <w:pStyle w:val="a0"/>
        <w:widowControl w:val="0"/>
        <w:jc w:val="center"/>
      </w:pPr>
      <w:r>
        <w:object w:dxaOrig="9981" w:dyaOrig="2981" w14:anchorId="7DA5E529">
          <v:shape id="_x0000_i1029" type="#_x0000_t75" style="width:295.1pt;height:87.8pt" o:ole="">
            <v:imagedata r:id="rId17" o:title=""/>
          </v:shape>
          <o:OLEObject Type="Embed" ProgID="Visio.Drawing.15" ShapeID="_x0000_i1029" DrawAspect="Content" ObjectID="_1824043969" r:id="rId18"/>
        </w:object>
      </w:r>
    </w:p>
    <w:p w14:paraId="605540F7" w14:textId="09083487" w:rsidR="00027B0E" w:rsidRPr="00F97A8B" w:rsidRDefault="001B06FB" w:rsidP="001B06FB">
      <w:pPr>
        <w:pStyle w:val="a7"/>
        <w:jc w:val="center"/>
        <w:rPr>
          <w:rFonts w:ascii="Times New Roman" w:eastAsia="Malgun Gothic" w:hAnsi="Times New Roman"/>
          <w:b/>
          <w:bCs/>
          <w:u w:val="single"/>
        </w:rPr>
      </w:pPr>
      <w:bookmarkStart w:id="39" w:name="_Ref213246801"/>
      <w:r>
        <w:t xml:space="preserve">Figure </w:t>
      </w:r>
      <w:r>
        <w:fldChar w:fldCharType="begin"/>
      </w:r>
      <w:r>
        <w:instrText xml:space="preserve"> SEQ Figure \* ARABIC </w:instrText>
      </w:r>
      <w:r>
        <w:fldChar w:fldCharType="separate"/>
      </w:r>
      <w:r w:rsidR="00FF42AF">
        <w:rPr>
          <w:noProof/>
        </w:rPr>
        <w:t>6</w:t>
      </w:r>
      <w:r>
        <w:fldChar w:fldCharType="end"/>
      </w:r>
      <w:bookmarkEnd w:id="39"/>
      <w:r>
        <w:t xml:space="preserve"> </w:t>
      </w:r>
      <w:r w:rsidRPr="0090737C">
        <w:t>L1 R2D control information and scheduled data payload are in same frequency resource and contiguous in time</w:t>
      </w:r>
    </w:p>
    <w:p w14:paraId="71AFBB00" w14:textId="77777777" w:rsidR="00027B0E" w:rsidRPr="00D30EDE" w:rsidRDefault="00027B0E" w:rsidP="0045652B">
      <w:pPr>
        <w:pStyle w:val="a0"/>
        <w:spacing w:after="0"/>
        <w:rPr>
          <w:lang w:val="en-US"/>
        </w:rPr>
      </w:pPr>
    </w:p>
    <w:p w14:paraId="01760EF9" w14:textId="77777777" w:rsidR="00CB3CA7" w:rsidRPr="00802B54" w:rsidRDefault="00CB3CA7" w:rsidP="00CB3CA7">
      <w:pPr>
        <w:pStyle w:val="1"/>
        <w:numPr>
          <w:ilvl w:val="0"/>
          <w:numId w:val="14"/>
        </w:numPr>
        <w:tabs>
          <w:tab w:val="left" w:pos="360"/>
          <w:tab w:val="num" w:pos="612"/>
        </w:tabs>
        <w:ind w:left="0" w:firstLine="0"/>
        <w:rPr>
          <w:rFonts w:ascii="Times New Roman" w:hAnsi="Times New Roman" w:cs="Times New Roman"/>
          <w:sz w:val="26"/>
          <w:szCs w:val="26"/>
        </w:rPr>
      </w:pPr>
      <w:r w:rsidRPr="00802B54">
        <w:rPr>
          <w:rFonts w:ascii="Times New Roman" w:hAnsi="Times New Roman" w:cs="Times New Roman"/>
          <w:sz w:val="26"/>
          <w:szCs w:val="26"/>
        </w:rPr>
        <w:lastRenderedPageBreak/>
        <w:t>Conclusion</w:t>
      </w:r>
    </w:p>
    <w:p w14:paraId="292911B1" w14:textId="0975E2DA" w:rsidR="00CB3CA7" w:rsidRDefault="00CB3CA7" w:rsidP="00CB3CA7">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w:t>
      </w:r>
      <w:r w:rsidR="00C8350B" w:rsidRPr="00C8350B">
        <w:rPr>
          <w:rFonts w:ascii="Times New Roman" w:eastAsiaTheme="minorEastAsia" w:hAnsi="Times New Roman"/>
          <w:bCs/>
          <w:szCs w:val="20"/>
          <w:lang w:eastAsia="zh-CN"/>
        </w:rPr>
        <w:t>necessary and feasible change to R2D for Rel-20 A-IoT</w:t>
      </w:r>
      <w:r w:rsidRPr="00802B54">
        <w:rPr>
          <w:rFonts w:ascii="Times New Roman" w:eastAsiaTheme="minorEastAsia" w:hAnsi="Times New Roman"/>
          <w:bCs/>
          <w:szCs w:val="20"/>
          <w:lang w:eastAsia="zh-CN"/>
        </w:rPr>
        <w:t xml:space="preserve">, we have following </w:t>
      </w:r>
      <w:r>
        <w:rPr>
          <w:rFonts w:ascii="Times New Roman" w:eastAsiaTheme="minorEastAsia" w:hAnsi="Times New Roman"/>
          <w:bCs/>
          <w:szCs w:val="20"/>
          <w:lang w:eastAsia="zh-CN"/>
        </w:rPr>
        <w:t>observation</w:t>
      </w: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279885BA" w14:textId="77777777" w:rsidR="00CB3CA7" w:rsidRPr="00C8350B" w:rsidRDefault="00CB3CA7" w:rsidP="00CB3CA7">
      <w:pPr>
        <w:overflowPunct w:val="0"/>
        <w:autoSpaceDE w:val="0"/>
        <w:autoSpaceDN w:val="0"/>
        <w:adjustRightInd w:val="0"/>
        <w:textAlignment w:val="baseline"/>
        <w:rPr>
          <w:rFonts w:ascii="Times New Roman" w:eastAsiaTheme="minorEastAsia" w:hAnsi="Times New Roman"/>
          <w:bCs/>
          <w:szCs w:val="20"/>
          <w:lang w:eastAsia="zh-CN"/>
        </w:rPr>
      </w:pPr>
    </w:p>
    <w:p w14:paraId="7D1F98F0" w14:textId="676F1454" w:rsidR="00FF42AF" w:rsidRPr="006E0131" w:rsidRDefault="00CB3CA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r w:rsidRPr="006E0131">
        <w:rPr>
          <w:rFonts w:ascii="Times New Roman" w:hAnsi="Times New Roman"/>
          <w:b/>
          <w:bCs/>
        </w:rPr>
        <w:fldChar w:fldCharType="begin"/>
      </w:r>
      <w:r w:rsidRPr="006E0131">
        <w:rPr>
          <w:rFonts w:ascii="Times New Roman" w:hAnsi="Times New Roman"/>
          <w:b/>
          <w:bCs/>
        </w:rPr>
        <w:instrText xml:space="preserve"> TOC \n \h \z \c "Observation" </w:instrText>
      </w:r>
      <w:r w:rsidRPr="006E0131">
        <w:rPr>
          <w:rFonts w:ascii="Times New Roman" w:hAnsi="Times New Roman"/>
          <w:b/>
          <w:bCs/>
        </w:rPr>
        <w:fldChar w:fldCharType="separate"/>
      </w:r>
      <w:hyperlink w:anchor="_Toc213246814" w:history="1">
        <w:r w:rsidR="00FF42AF" w:rsidRPr="006E0131">
          <w:rPr>
            <w:rStyle w:val="af4"/>
            <w:rFonts w:ascii="Times New Roman" w:hAnsi="Times New Roman" w:cs="Times New Roman"/>
            <w:b/>
            <w:bCs/>
            <w:noProof/>
          </w:rPr>
          <w:t>Observation 1: It is not necessary to consider bit-level and chip-level repetition(s) for Rel-20 R2D due to worse performance than block-level repetition(s)</w:t>
        </w:r>
        <w:r w:rsidR="00FF42AF" w:rsidRPr="006E0131">
          <w:rPr>
            <w:rStyle w:val="af4"/>
            <w:rFonts w:ascii="Times New Roman" w:hAnsi="Times New Roman" w:cs="Times New Roman"/>
            <w:b/>
            <w:noProof/>
          </w:rPr>
          <w:t>.</w:t>
        </w:r>
      </w:hyperlink>
    </w:p>
    <w:p w14:paraId="403B299F" w14:textId="629EA2EE"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15" w:history="1">
        <w:r w:rsidR="00FF42AF" w:rsidRPr="006E0131">
          <w:rPr>
            <w:rStyle w:val="af4"/>
            <w:rFonts w:ascii="Times New Roman" w:hAnsi="Times New Roman" w:cs="Times New Roman"/>
            <w:b/>
            <w:bCs/>
            <w:noProof/>
          </w:rPr>
          <w:t>Observation 2: Scrambling and descrambling are both binary addition operations which are supportable for a device.</w:t>
        </w:r>
      </w:hyperlink>
    </w:p>
    <w:p w14:paraId="6F00D2FE" w14:textId="1ABD7C8D" w:rsidR="00CB3CA7" w:rsidRPr="006E0131" w:rsidRDefault="00CB3CA7" w:rsidP="006E0131">
      <w:pPr>
        <w:overflowPunct w:val="0"/>
        <w:autoSpaceDE w:val="0"/>
        <w:autoSpaceDN w:val="0"/>
        <w:adjustRightInd w:val="0"/>
        <w:spacing w:before="120" w:afterLines="50" w:after="120"/>
        <w:textAlignment w:val="baseline"/>
        <w:rPr>
          <w:rFonts w:ascii="Times New Roman" w:eastAsiaTheme="minorEastAsia" w:hAnsi="Times New Roman"/>
          <w:b/>
          <w:bCs/>
          <w:szCs w:val="20"/>
          <w:lang w:eastAsia="zh-CN"/>
        </w:rPr>
      </w:pPr>
      <w:r w:rsidRPr="006E0131">
        <w:rPr>
          <w:rFonts w:ascii="Times New Roman" w:hAnsi="Times New Roman"/>
          <w:b/>
          <w:bCs/>
          <w:szCs w:val="20"/>
        </w:rPr>
        <w:fldChar w:fldCharType="end"/>
      </w:r>
    </w:p>
    <w:p w14:paraId="7205F3B1" w14:textId="77777777" w:rsidR="00FF42AF" w:rsidRPr="006E0131" w:rsidRDefault="00CB3CA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r w:rsidRPr="006E0131">
        <w:rPr>
          <w:rFonts w:ascii="Times New Roman" w:eastAsia="Times New Roman" w:hAnsi="Times New Roman"/>
          <w:b/>
          <w:bCs/>
          <w:lang w:val="en-US"/>
        </w:rPr>
        <w:fldChar w:fldCharType="begin"/>
      </w:r>
      <w:r w:rsidRPr="006E0131">
        <w:rPr>
          <w:rFonts w:ascii="Times New Roman" w:hAnsi="Times New Roman"/>
          <w:b/>
          <w:bCs/>
        </w:rPr>
        <w:instrText xml:space="preserve"> TOC \n \h \z \c "Proposal" </w:instrText>
      </w:r>
      <w:r w:rsidRPr="006E0131">
        <w:rPr>
          <w:rFonts w:ascii="Times New Roman" w:eastAsia="Times New Roman" w:hAnsi="Times New Roman"/>
          <w:b/>
          <w:bCs/>
          <w:lang w:val="en-US"/>
        </w:rPr>
        <w:fldChar w:fldCharType="separate"/>
      </w:r>
      <w:hyperlink w:anchor="_Toc213246817" w:history="1">
        <w:r w:rsidR="00FF42AF" w:rsidRPr="006E0131">
          <w:rPr>
            <w:rStyle w:val="af4"/>
            <w:rFonts w:ascii="Times New Roman" w:hAnsi="Times New Roman" w:cs="Times New Roman"/>
            <w:b/>
            <w:bCs/>
            <w:noProof/>
          </w:rPr>
          <w:t>Proposal 1: Addition of M=32 or removal of M=24 is not necessary for Rel-20 R2D transmission, FFS the necessity of M=1 based on coverage evaluation and coverage target.</w:t>
        </w:r>
      </w:hyperlink>
    </w:p>
    <w:p w14:paraId="6962B6B9"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18" w:history="1">
        <w:r w:rsidR="00FF42AF" w:rsidRPr="006E0131">
          <w:rPr>
            <w:rStyle w:val="af4"/>
            <w:rFonts w:ascii="Times New Roman" w:hAnsi="Times New Roman" w:cs="Times New Roman"/>
            <w:b/>
            <w:bCs/>
            <w:noProof/>
          </w:rPr>
          <w:t>Proposal 2: Only OOK-4 is considered for Rel-20 A-IoT.</w:t>
        </w:r>
      </w:hyperlink>
    </w:p>
    <w:p w14:paraId="0B08C6EE"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19" w:history="1">
        <w:r w:rsidR="00FF42AF" w:rsidRPr="006E0131">
          <w:rPr>
            <w:rStyle w:val="af4"/>
            <w:rFonts w:ascii="Times New Roman" w:hAnsi="Times New Roman" w:cs="Times New Roman"/>
            <w:b/>
            <w:bCs/>
            <w:noProof/>
          </w:rPr>
          <w:t>Proposal 3: Rel-19 line coding scheme is reused for R2D in Rel-20 A-IoT.</w:t>
        </w:r>
      </w:hyperlink>
    </w:p>
    <w:p w14:paraId="6AC44544"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0" w:history="1">
        <w:r w:rsidR="00FF42AF" w:rsidRPr="006E0131">
          <w:rPr>
            <w:rStyle w:val="af4"/>
            <w:rFonts w:ascii="Times New Roman" w:hAnsi="Times New Roman" w:cs="Times New Roman"/>
            <w:b/>
            <w:bCs/>
            <w:noProof/>
          </w:rPr>
          <w:t>Proposal 4: Consider block-level repetition(s) for R2D transmission in Rel-20 A-IoT, FFS whether to limit the maximum TBS for block-level repetition(s).</w:t>
        </w:r>
      </w:hyperlink>
    </w:p>
    <w:p w14:paraId="06A23360"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1" w:history="1">
        <w:r w:rsidR="00FF42AF" w:rsidRPr="006E0131">
          <w:rPr>
            <w:rStyle w:val="af4"/>
            <w:rFonts w:ascii="Times New Roman" w:hAnsi="Times New Roman" w:cs="Times New Roman"/>
            <w:b/>
            <w:bCs/>
            <w:noProof/>
          </w:rPr>
          <w:t>Proposal 5: Not to consider FEC for R2D unless the coverage target cannot be satisfied with block-level repetition(s).</w:t>
        </w:r>
      </w:hyperlink>
    </w:p>
    <w:p w14:paraId="17998C1F"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2" w:history="1">
        <w:r w:rsidR="00FF42AF" w:rsidRPr="006E0131">
          <w:rPr>
            <w:rStyle w:val="af4"/>
            <w:rFonts w:ascii="Times New Roman" w:hAnsi="Times New Roman" w:cs="Times New Roman"/>
            <w:b/>
            <w:bCs/>
            <w:noProof/>
          </w:rPr>
          <w:t>Proposal 6: If FEC is deemed necessary for R2D, LTE TBCC should be considered.</w:t>
        </w:r>
      </w:hyperlink>
    </w:p>
    <w:p w14:paraId="78A1351C"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3" w:history="1">
        <w:r w:rsidR="00FF42AF" w:rsidRPr="006E0131">
          <w:rPr>
            <w:rStyle w:val="af4"/>
            <w:rFonts w:ascii="Times New Roman" w:hAnsi="Times New Roman" w:cs="Times New Roman"/>
            <w:b/>
            <w:bCs/>
            <w:noProof/>
          </w:rPr>
          <w:t>Proposal 7: To reduce the memory required for decoding operations, the information bit size to the TBCC encoder should be bounded.</w:t>
        </w:r>
      </w:hyperlink>
    </w:p>
    <w:p w14:paraId="5B7F67AF"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4" w:history="1">
        <w:r w:rsidR="00FF42AF" w:rsidRPr="006E0131">
          <w:rPr>
            <w:rStyle w:val="af4"/>
            <w:rFonts w:ascii="Times New Roman" w:hAnsi="Times New Roman" w:cs="Times New Roman"/>
            <w:b/>
            <w:bCs/>
            <w:noProof/>
          </w:rPr>
          <w:t>Proposal 8: Reuse both LTE sub-block interleaver and LTE bit collection scheme for PRDCH with FEC.</w:t>
        </w:r>
      </w:hyperlink>
    </w:p>
    <w:p w14:paraId="41B98FCC"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5" w:history="1">
        <w:r w:rsidR="00FF42AF" w:rsidRPr="006E0131">
          <w:rPr>
            <w:rStyle w:val="af4"/>
            <w:rFonts w:ascii="Times New Roman" w:hAnsi="Times New Roman" w:cs="Times New Roman"/>
            <w:b/>
            <w:bCs/>
            <w:noProof/>
          </w:rPr>
          <w:t>Proposal 9: Block-level repetition (if supported) is performed before channel coding (including interleaver if supported), as what defined in Rel-19.</w:t>
        </w:r>
      </w:hyperlink>
    </w:p>
    <w:p w14:paraId="06CE5C2E"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6" w:history="1">
        <w:r w:rsidR="00FF42AF" w:rsidRPr="006E0131">
          <w:rPr>
            <w:rStyle w:val="af4"/>
            <w:rFonts w:ascii="Times New Roman" w:hAnsi="Times New Roman" w:cs="Times New Roman"/>
            <w:b/>
            <w:bCs/>
            <w:noProof/>
          </w:rPr>
          <w:t>Proposal 10: Scrambling should be applied to R2D transmissions for mitigating interference among R2D transmissions from different readers.</w:t>
        </w:r>
      </w:hyperlink>
    </w:p>
    <w:p w14:paraId="35B306BC"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7" w:history="1">
        <w:r w:rsidR="00FF42AF" w:rsidRPr="006E0131">
          <w:rPr>
            <w:rStyle w:val="af4"/>
            <w:rFonts w:ascii="Times New Roman" w:hAnsi="Times New Roman" w:cs="Times New Roman"/>
            <w:b/>
            <w:bCs/>
            <w:noProof/>
          </w:rPr>
          <w:t>Proposal 11: Consider m sequence for indicating the start of the R2D transmission that contains PRDCH in Rel-20 A-IoT.</w:t>
        </w:r>
      </w:hyperlink>
    </w:p>
    <w:p w14:paraId="301632B7"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8" w:history="1">
        <w:r w:rsidR="00FF42AF" w:rsidRPr="006E0131">
          <w:rPr>
            <w:rStyle w:val="af4"/>
            <w:rFonts w:ascii="Times New Roman" w:hAnsi="Times New Roman" w:cs="Times New Roman"/>
            <w:b/>
            <w:bCs/>
            <w:noProof/>
          </w:rPr>
          <w:t>Proposal 12: Not to consider additional dedicated signal, such as CAP or R2D mid-amble, for SFO calibration.</w:t>
        </w:r>
      </w:hyperlink>
    </w:p>
    <w:p w14:paraId="5EA456D8"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29" w:history="1">
        <w:r w:rsidR="00FF42AF" w:rsidRPr="006E0131">
          <w:rPr>
            <w:rStyle w:val="af4"/>
            <w:rFonts w:ascii="Times New Roman" w:hAnsi="Times New Roman" w:cs="Times New Roman"/>
            <w:b/>
            <w:bCs/>
            <w:noProof/>
          </w:rPr>
          <w:t>Proposal 13: Not to consider dedicated R2D signal, e.g., CAP, for the functionality of chip duration determination of the L1 R2D control information.</w:t>
        </w:r>
      </w:hyperlink>
    </w:p>
    <w:p w14:paraId="61A4776E"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0" w:history="1">
        <w:r w:rsidR="00FF42AF" w:rsidRPr="006E0131">
          <w:rPr>
            <w:rStyle w:val="af4"/>
            <w:rFonts w:ascii="Times New Roman" w:hAnsi="Times New Roman" w:cs="Times New Roman"/>
            <w:b/>
            <w:bCs/>
            <w:noProof/>
          </w:rPr>
          <w:t>Proposal 14:</w:t>
        </w:r>
        <w:r w:rsidR="00FF42AF" w:rsidRPr="006E0131">
          <w:rPr>
            <w:rStyle w:val="af4"/>
            <w:rFonts w:ascii="Times New Roman" w:hAnsi="Times New Roman" w:cs="Times New Roman"/>
            <w:noProof/>
          </w:rPr>
          <w:t xml:space="preserve"> </w:t>
        </w:r>
        <w:r w:rsidR="00FF42AF" w:rsidRPr="006E0131">
          <w:rPr>
            <w:rStyle w:val="af4"/>
            <w:rFonts w:ascii="Times New Roman" w:hAnsi="Times New Roman" w:cs="Times New Roman"/>
            <w:b/>
            <w:bCs/>
            <w:noProof/>
          </w:rPr>
          <w:t>Chip duration of the data payload in the PRDCH is indicated by the corresponding L1 R2D control information.</w:t>
        </w:r>
      </w:hyperlink>
    </w:p>
    <w:p w14:paraId="7D86A46E"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1" w:history="1">
        <w:r w:rsidR="00FF42AF" w:rsidRPr="006E0131">
          <w:rPr>
            <w:rStyle w:val="af4"/>
            <w:rFonts w:ascii="Times New Roman" w:hAnsi="Times New Roman" w:cs="Times New Roman"/>
            <w:b/>
            <w:bCs/>
            <w:noProof/>
          </w:rPr>
          <w:t>Proposal 15: FDM-based R2D transmissions should be considered for Rel-20 A-IoT, FFS whether CFO calibration signal and the preceding signal/channel if any can be transmitted in FDM manner.</w:t>
        </w:r>
      </w:hyperlink>
    </w:p>
    <w:p w14:paraId="315EF843"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2" w:history="1">
        <w:r w:rsidR="00FF42AF" w:rsidRPr="006E0131">
          <w:rPr>
            <w:rStyle w:val="af4"/>
            <w:rFonts w:ascii="Times New Roman" w:hAnsi="Times New Roman" w:cs="Times New Roman"/>
            <w:b/>
            <w:bCs/>
            <w:noProof/>
          </w:rPr>
          <w:t>Proposal 16: A device should monitor L1 R2D control in a frequency resource indicated by the broadcast information until another frequency resource is indicated by the reader, the frequency resource for receiving PRDCH with data payload is indicated by corresponding L1 R2D control.</w:t>
        </w:r>
      </w:hyperlink>
    </w:p>
    <w:p w14:paraId="2366F630"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3" w:history="1">
        <w:r w:rsidR="00FF42AF" w:rsidRPr="006E0131">
          <w:rPr>
            <w:rStyle w:val="af4"/>
            <w:rFonts w:ascii="Times New Roman" w:hAnsi="Times New Roman" w:cs="Times New Roman"/>
            <w:b/>
            <w:bCs/>
            <w:noProof/>
          </w:rPr>
          <w:t>Proposal 17: L1 R2D control should include all the information for R2D data transmission, e.g., M value, coding rate, repetition number, TBS, timing related information, device ID, cast type, etc.</w:t>
        </w:r>
      </w:hyperlink>
    </w:p>
    <w:p w14:paraId="3FFF4CBB"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4" w:history="1">
        <w:r w:rsidR="00FF42AF" w:rsidRPr="006E0131">
          <w:rPr>
            <w:rStyle w:val="af4"/>
            <w:rFonts w:ascii="Times New Roman" w:hAnsi="Times New Roman" w:cs="Times New Roman"/>
            <w:b/>
            <w:bCs/>
            <w:noProof/>
          </w:rPr>
          <w:t>Proposal 18: To transmit D2R scheduling information via L1 R2D control should considered for Rel-20 A-IoT.</w:t>
        </w:r>
      </w:hyperlink>
    </w:p>
    <w:p w14:paraId="402F6BBD"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5" w:history="1">
        <w:r w:rsidR="00FF42AF" w:rsidRPr="006E0131">
          <w:rPr>
            <w:rStyle w:val="af4"/>
            <w:rFonts w:ascii="Times New Roman" w:hAnsi="Times New Roman" w:cs="Times New Roman"/>
            <w:b/>
            <w:bCs/>
            <w:noProof/>
          </w:rPr>
          <w:t>Proposal 19: Complexity and power consumption for R2D control information reception should be minimized, the following design principles should be considered: pre-known transmission scheme, no blind detection, minimal control information formats, and minimized FAR.</w:t>
        </w:r>
      </w:hyperlink>
    </w:p>
    <w:p w14:paraId="76450846"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6" w:history="1">
        <w:r w:rsidR="00FF42AF" w:rsidRPr="006E0131">
          <w:rPr>
            <w:rStyle w:val="af4"/>
            <w:rFonts w:ascii="Times New Roman" w:hAnsi="Times New Roman" w:cs="Times New Roman"/>
            <w:b/>
            <w:bCs/>
            <w:noProof/>
          </w:rPr>
          <w:t>Proposal 20: The CRC of control information for indicating PRDCH should be scrambled by reader ID or device/group ID.</w:t>
        </w:r>
      </w:hyperlink>
    </w:p>
    <w:p w14:paraId="515B64BB"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7" w:history="1">
        <w:r w:rsidR="00FF42AF" w:rsidRPr="006E0131">
          <w:rPr>
            <w:rStyle w:val="af4"/>
            <w:rFonts w:ascii="Times New Roman" w:hAnsi="Times New Roman" w:cs="Times New Roman"/>
            <w:b/>
            <w:bCs/>
            <w:noProof/>
          </w:rPr>
          <w:t>Proposal 21: L1 R2D control information and data payload of PRDCH are not contiguous in time when they are transmitted in different frequency resource.</w:t>
        </w:r>
      </w:hyperlink>
    </w:p>
    <w:p w14:paraId="3A344B27" w14:textId="77777777" w:rsidR="00FF42AF" w:rsidRPr="006E0131" w:rsidRDefault="001A07F7" w:rsidP="006E0131">
      <w:pPr>
        <w:pStyle w:val="afd"/>
        <w:tabs>
          <w:tab w:val="right" w:leader="dot" w:pos="9062"/>
        </w:tabs>
        <w:spacing w:afterLines="50" w:after="120"/>
        <w:rPr>
          <w:rFonts w:ascii="Times New Roman" w:eastAsiaTheme="minorEastAsia" w:hAnsi="Times New Roman"/>
          <w:noProof/>
          <w:kern w:val="2"/>
          <w:sz w:val="21"/>
          <w:szCs w:val="22"/>
          <w:lang w:val="en-US" w:eastAsia="zh-CN"/>
        </w:rPr>
      </w:pPr>
      <w:hyperlink w:anchor="_Toc213246838" w:history="1">
        <w:r w:rsidR="00FF42AF" w:rsidRPr="006E0131">
          <w:rPr>
            <w:rStyle w:val="af4"/>
            <w:rFonts w:ascii="Times New Roman" w:hAnsi="Times New Roman" w:cs="Times New Roman"/>
            <w:b/>
            <w:bCs/>
            <w:noProof/>
          </w:rPr>
          <w:t>Proposal 22: L1 R2D control information and data payload of PRDCH are not contiguous in time when they are transmitted in same frequency resource.</w:t>
        </w:r>
      </w:hyperlink>
    </w:p>
    <w:p w14:paraId="743A73B6" w14:textId="0333DC42" w:rsidR="00CB3CA7" w:rsidRDefault="00CB3CA7" w:rsidP="006E0131">
      <w:pPr>
        <w:pStyle w:val="a0"/>
        <w:spacing w:afterLines="50"/>
        <w:rPr>
          <w:rFonts w:ascii="Times New Roman" w:eastAsiaTheme="minorEastAsia" w:hAnsi="Times New Roman"/>
          <w:lang w:eastAsia="zh-CN"/>
        </w:rPr>
      </w:pPr>
      <w:r w:rsidRPr="006E0131">
        <w:rPr>
          <w:rFonts w:ascii="Times New Roman" w:hAnsi="Times New Roman"/>
          <w:b/>
          <w:bCs/>
        </w:rPr>
        <w:fldChar w:fldCharType="end"/>
      </w:r>
    </w:p>
    <w:p w14:paraId="28F69A4E" w14:textId="4A5130DE" w:rsidR="00BA744A" w:rsidRDefault="004F72A9" w:rsidP="00EB29D9">
      <w:pPr>
        <w:pStyle w:val="1"/>
        <w:numPr>
          <w:ilvl w:val="0"/>
          <w:numId w:val="14"/>
        </w:numPr>
        <w:ind w:left="357" w:hanging="357"/>
        <w:rPr>
          <w:rFonts w:ascii="Times New Roman" w:hAnsi="Times New Roman" w:cs="Times New Roman"/>
          <w:sz w:val="26"/>
          <w:szCs w:val="26"/>
        </w:rPr>
      </w:pPr>
      <w:bookmarkStart w:id="40" w:name="OLE_LINK4"/>
      <w:r w:rsidRPr="00802B54">
        <w:rPr>
          <w:rFonts w:ascii="Times New Roman" w:hAnsi="Times New Roman" w:cs="Times New Roman"/>
          <w:sz w:val="26"/>
          <w:szCs w:val="26"/>
        </w:rPr>
        <w:t>References</w:t>
      </w:r>
      <w:bookmarkEnd w:id="40"/>
    </w:p>
    <w:p w14:paraId="31DC0409" w14:textId="4F6DDA1C" w:rsidR="00685F42" w:rsidRDefault="00685F42" w:rsidP="00685F42">
      <w:pPr>
        <w:pStyle w:val="af8"/>
        <w:numPr>
          <w:ilvl w:val="0"/>
          <w:numId w:val="29"/>
        </w:numPr>
        <w:ind w:firstLineChars="0"/>
        <w:rPr>
          <w:rFonts w:ascii="Times New Roman" w:hAnsi="Times New Roman" w:cs="Times New Roman"/>
          <w:sz w:val="20"/>
          <w:szCs w:val="20"/>
        </w:rPr>
      </w:pPr>
      <w:bookmarkStart w:id="41" w:name="_Ref213247662"/>
      <w:bookmarkStart w:id="42" w:name="_Ref205889970"/>
      <w:bookmarkStart w:id="43" w:name="_Ref47354298"/>
      <w:r w:rsidRPr="00685F42">
        <w:rPr>
          <w:rFonts w:ascii="Times New Roman" w:hAnsi="Times New Roman" w:cs="Times New Roman"/>
          <w:sz w:val="20"/>
          <w:szCs w:val="20"/>
        </w:rPr>
        <w:t>RP-252964, Revised SID: Study on enhancements for solutions for Ambient IoT (Internet of Things) in NR outdoor for active devices.</w:t>
      </w:r>
      <w:bookmarkEnd w:id="41"/>
    </w:p>
    <w:p w14:paraId="58020F4C" w14:textId="5C2B6044" w:rsidR="00685F42" w:rsidRPr="00685F42" w:rsidRDefault="00685F42" w:rsidP="00685F42">
      <w:pPr>
        <w:pStyle w:val="af8"/>
        <w:numPr>
          <w:ilvl w:val="0"/>
          <w:numId w:val="29"/>
        </w:numPr>
        <w:ind w:firstLineChars="0"/>
        <w:rPr>
          <w:rFonts w:ascii="Times New Roman" w:hAnsi="Times New Roman" w:cs="Times New Roman"/>
          <w:sz w:val="20"/>
          <w:szCs w:val="20"/>
        </w:rPr>
      </w:pPr>
      <w:bookmarkStart w:id="44" w:name="_Ref213247699"/>
      <w:bookmarkEnd w:id="42"/>
      <w:bookmarkEnd w:id="43"/>
      <w:r w:rsidRPr="00685F42">
        <w:rPr>
          <w:rFonts w:ascii="Times New Roman" w:hAnsi="Times New Roman" w:cs="Times New Roman"/>
          <w:sz w:val="20"/>
          <w:szCs w:val="20"/>
        </w:rPr>
        <w:t>Chairman Notes, 3GPP RAN1#122, Bengaluru, India, Aug 25th – 29th, 2025.</w:t>
      </w:r>
      <w:bookmarkEnd w:id="44"/>
    </w:p>
    <w:p w14:paraId="6211C62D" w14:textId="41D4A6C9" w:rsidR="00685F42" w:rsidRPr="00685F42" w:rsidRDefault="00685F42" w:rsidP="00685F42">
      <w:pPr>
        <w:pStyle w:val="af8"/>
        <w:numPr>
          <w:ilvl w:val="0"/>
          <w:numId w:val="29"/>
        </w:numPr>
        <w:ind w:firstLineChars="0"/>
        <w:rPr>
          <w:rFonts w:ascii="Times New Roman" w:hAnsi="Times New Roman" w:cs="Times New Roman"/>
          <w:sz w:val="20"/>
          <w:szCs w:val="20"/>
        </w:rPr>
      </w:pPr>
      <w:bookmarkStart w:id="45" w:name="_Ref213247763"/>
      <w:r w:rsidRPr="00685F42">
        <w:rPr>
          <w:rFonts w:ascii="Times New Roman" w:hAnsi="Times New Roman" w:cs="Times New Roman"/>
          <w:sz w:val="20"/>
          <w:szCs w:val="20"/>
        </w:rPr>
        <w:t>Chairman Notes, 3GPP RAN1#122</w:t>
      </w:r>
      <w:r w:rsidRPr="00685F42">
        <w:rPr>
          <w:rFonts w:ascii="Times New Roman" w:hAnsi="Times New Roman" w:cs="Times New Roman" w:hint="eastAsia"/>
          <w:sz w:val="20"/>
          <w:szCs w:val="20"/>
        </w:rPr>
        <w:t>bis</w:t>
      </w:r>
      <w:r w:rsidRPr="00685F42">
        <w:rPr>
          <w:rFonts w:ascii="Times New Roman" w:hAnsi="Times New Roman" w:cs="Times New Roman"/>
          <w:sz w:val="20"/>
          <w:szCs w:val="20"/>
        </w:rPr>
        <w:t>, Prague, Czech, Oct 13th – 17th, 2025.</w:t>
      </w:r>
      <w:bookmarkEnd w:id="45"/>
    </w:p>
    <w:p w14:paraId="147B77A1" w14:textId="40AD6EA2" w:rsidR="0084718D" w:rsidRPr="00685F42" w:rsidRDefault="0084718D" w:rsidP="00F21FA5">
      <w:pPr>
        <w:pStyle w:val="a0"/>
        <w:rPr>
          <w:rFonts w:eastAsiaTheme="minorEastAsia"/>
          <w:lang w:eastAsia="zh-CN"/>
        </w:rPr>
      </w:pPr>
    </w:p>
    <w:sectPr w:rsidR="0084718D" w:rsidRPr="00685F42" w:rsidSect="00D6295E">
      <w:headerReference w:type="default" r:id="rId19"/>
      <w:footerReference w:type="even" r:id="rId20"/>
      <w:footerReference w:type="default"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0911" w14:textId="77777777" w:rsidR="001A07F7" w:rsidRDefault="001A07F7">
      <w:r>
        <w:separator/>
      </w:r>
    </w:p>
  </w:endnote>
  <w:endnote w:type="continuationSeparator" w:id="0">
    <w:p w14:paraId="354A63C8" w14:textId="77777777" w:rsidR="001A07F7" w:rsidRDefault="001A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B47677" w:rsidRDefault="00B47677"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B47677" w:rsidRDefault="00B4767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B47677" w:rsidRDefault="00B47677"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9C32F" w14:textId="77777777" w:rsidR="001A07F7" w:rsidRDefault="001A07F7">
      <w:r>
        <w:separator/>
      </w:r>
    </w:p>
  </w:footnote>
  <w:footnote w:type="continuationSeparator" w:id="0">
    <w:p w14:paraId="338F60A0" w14:textId="77777777" w:rsidR="001A07F7" w:rsidRDefault="001A0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B47677" w:rsidRPr="00834DF1" w:rsidRDefault="00B47677"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D031094"/>
    <w:multiLevelType w:val="hybridMultilevel"/>
    <w:tmpl w:val="7FFC4800"/>
    <w:lvl w:ilvl="0" w:tplc="BF6C4784">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4"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8"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6"/>
  </w:num>
  <w:num w:numId="4">
    <w:abstractNumId w:val="20"/>
  </w:num>
  <w:num w:numId="5">
    <w:abstractNumId w:val="10"/>
  </w:num>
  <w:num w:numId="6">
    <w:abstractNumId w:val="1"/>
  </w:num>
  <w:num w:numId="7">
    <w:abstractNumId w:val="18"/>
  </w:num>
  <w:num w:numId="8">
    <w:abstractNumId w:val="8"/>
  </w:num>
  <w:num w:numId="9">
    <w:abstractNumId w:val="3"/>
  </w:num>
  <w:num w:numId="10">
    <w:abstractNumId w:val="0"/>
  </w:num>
  <w:num w:numId="11">
    <w:abstractNumId w:val="9"/>
  </w:num>
  <w:num w:numId="12">
    <w:abstractNumId w:val="5"/>
  </w:num>
  <w:num w:numId="13">
    <w:abstractNumId w:val="21"/>
  </w:num>
  <w:num w:numId="14">
    <w:abstractNumId w:val="28"/>
  </w:num>
  <w:num w:numId="15">
    <w:abstractNumId w:val="23"/>
  </w:num>
  <w:num w:numId="16">
    <w:abstractNumId w:val="29"/>
  </w:num>
  <w:num w:numId="17">
    <w:abstractNumId w:val="11"/>
  </w:num>
  <w:num w:numId="18">
    <w:abstractNumId w:val="25"/>
  </w:num>
  <w:num w:numId="19">
    <w:abstractNumId w:val="4"/>
  </w:num>
  <w:num w:numId="20">
    <w:abstractNumId w:val="24"/>
  </w:num>
  <w:num w:numId="21">
    <w:abstractNumId w:val="7"/>
  </w:num>
  <w:num w:numId="22">
    <w:abstractNumId w:val="19"/>
  </w:num>
  <w:num w:numId="23">
    <w:abstractNumId w:val="13"/>
  </w:num>
  <w:num w:numId="24">
    <w:abstractNumId w:val="12"/>
  </w:num>
  <w:num w:numId="25">
    <w:abstractNumId w:val="14"/>
  </w:num>
  <w:num w:numId="26">
    <w:abstractNumId w:val="15"/>
  </w:num>
  <w:num w:numId="27">
    <w:abstractNumId w:val="16"/>
  </w:num>
  <w:num w:numId="28">
    <w:abstractNumId w:val="2"/>
  </w:num>
  <w:num w:numId="29">
    <w:abstractNumId w:val="6"/>
  </w:num>
  <w:num w:numId="3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F25"/>
    <w:rsid w:val="00001075"/>
    <w:rsid w:val="0000158A"/>
    <w:rsid w:val="00001649"/>
    <w:rsid w:val="00001AE1"/>
    <w:rsid w:val="00001FF8"/>
    <w:rsid w:val="000020AF"/>
    <w:rsid w:val="000022A7"/>
    <w:rsid w:val="0000231B"/>
    <w:rsid w:val="00002AD0"/>
    <w:rsid w:val="00002E4B"/>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55"/>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EC0"/>
    <w:rsid w:val="00007F03"/>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C15"/>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7A2"/>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0E"/>
    <w:rsid w:val="00027B75"/>
    <w:rsid w:val="00027C70"/>
    <w:rsid w:val="00027C9E"/>
    <w:rsid w:val="00027E64"/>
    <w:rsid w:val="00030104"/>
    <w:rsid w:val="000302C7"/>
    <w:rsid w:val="00030339"/>
    <w:rsid w:val="0003041F"/>
    <w:rsid w:val="000305E5"/>
    <w:rsid w:val="0003078E"/>
    <w:rsid w:val="00030A59"/>
    <w:rsid w:val="00030B19"/>
    <w:rsid w:val="00030B3F"/>
    <w:rsid w:val="00030B66"/>
    <w:rsid w:val="00030F36"/>
    <w:rsid w:val="0003126A"/>
    <w:rsid w:val="000313FD"/>
    <w:rsid w:val="000318B7"/>
    <w:rsid w:val="00031B19"/>
    <w:rsid w:val="00031BAA"/>
    <w:rsid w:val="00031DD5"/>
    <w:rsid w:val="00031EE9"/>
    <w:rsid w:val="00032057"/>
    <w:rsid w:val="00032278"/>
    <w:rsid w:val="00032295"/>
    <w:rsid w:val="0003264C"/>
    <w:rsid w:val="00032814"/>
    <w:rsid w:val="00032DA8"/>
    <w:rsid w:val="00032E52"/>
    <w:rsid w:val="00032E68"/>
    <w:rsid w:val="00032E71"/>
    <w:rsid w:val="00032E9B"/>
    <w:rsid w:val="00033059"/>
    <w:rsid w:val="000330EE"/>
    <w:rsid w:val="000332B1"/>
    <w:rsid w:val="000332B4"/>
    <w:rsid w:val="00033901"/>
    <w:rsid w:val="00033B02"/>
    <w:rsid w:val="00033DA1"/>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531"/>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C51"/>
    <w:rsid w:val="00040094"/>
    <w:rsid w:val="000401C8"/>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0D4"/>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98"/>
    <w:rsid w:val="00047002"/>
    <w:rsid w:val="00047041"/>
    <w:rsid w:val="000470D9"/>
    <w:rsid w:val="000470DB"/>
    <w:rsid w:val="00047464"/>
    <w:rsid w:val="000474C2"/>
    <w:rsid w:val="000474FD"/>
    <w:rsid w:val="0004777D"/>
    <w:rsid w:val="0004796A"/>
    <w:rsid w:val="00047C7A"/>
    <w:rsid w:val="00047EFC"/>
    <w:rsid w:val="000500F7"/>
    <w:rsid w:val="000501CC"/>
    <w:rsid w:val="00050538"/>
    <w:rsid w:val="00050574"/>
    <w:rsid w:val="00050623"/>
    <w:rsid w:val="0005068F"/>
    <w:rsid w:val="0005071B"/>
    <w:rsid w:val="000507E7"/>
    <w:rsid w:val="00050EA0"/>
    <w:rsid w:val="0005117B"/>
    <w:rsid w:val="000511FA"/>
    <w:rsid w:val="00051243"/>
    <w:rsid w:val="000519B6"/>
    <w:rsid w:val="000519BA"/>
    <w:rsid w:val="00051A56"/>
    <w:rsid w:val="00051C10"/>
    <w:rsid w:val="00052321"/>
    <w:rsid w:val="00052BD3"/>
    <w:rsid w:val="00052F5C"/>
    <w:rsid w:val="00053A30"/>
    <w:rsid w:val="00053AD6"/>
    <w:rsid w:val="00053ED7"/>
    <w:rsid w:val="00053FFA"/>
    <w:rsid w:val="00054006"/>
    <w:rsid w:val="00054175"/>
    <w:rsid w:val="00054189"/>
    <w:rsid w:val="00054711"/>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464"/>
    <w:rsid w:val="000565EF"/>
    <w:rsid w:val="00056609"/>
    <w:rsid w:val="000566E2"/>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508"/>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809"/>
    <w:rsid w:val="00072849"/>
    <w:rsid w:val="00072B54"/>
    <w:rsid w:val="00072E0F"/>
    <w:rsid w:val="00072E11"/>
    <w:rsid w:val="000731F9"/>
    <w:rsid w:val="00073965"/>
    <w:rsid w:val="00073B9A"/>
    <w:rsid w:val="0007403D"/>
    <w:rsid w:val="0007468B"/>
    <w:rsid w:val="000749EF"/>
    <w:rsid w:val="00074CB5"/>
    <w:rsid w:val="00075096"/>
    <w:rsid w:val="0007514B"/>
    <w:rsid w:val="0007519F"/>
    <w:rsid w:val="0007574F"/>
    <w:rsid w:val="0007576E"/>
    <w:rsid w:val="00075974"/>
    <w:rsid w:val="00075AD1"/>
    <w:rsid w:val="00075AF1"/>
    <w:rsid w:val="00075DC7"/>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58"/>
    <w:rsid w:val="000814AA"/>
    <w:rsid w:val="000814E2"/>
    <w:rsid w:val="00081AFC"/>
    <w:rsid w:val="00081B22"/>
    <w:rsid w:val="00081B8E"/>
    <w:rsid w:val="00081BAC"/>
    <w:rsid w:val="00081BE5"/>
    <w:rsid w:val="00081EDE"/>
    <w:rsid w:val="00081F44"/>
    <w:rsid w:val="00081F96"/>
    <w:rsid w:val="00081FAB"/>
    <w:rsid w:val="000823DE"/>
    <w:rsid w:val="00082593"/>
    <w:rsid w:val="00082A17"/>
    <w:rsid w:val="00083180"/>
    <w:rsid w:val="00083368"/>
    <w:rsid w:val="000833AA"/>
    <w:rsid w:val="00083514"/>
    <w:rsid w:val="000835BF"/>
    <w:rsid w:val="000835C5"/>
    <w:rsid w:val="00083696"/>
    <w:rsid w:val="00083A1F"/>
    <w:rsid w:val="00083A31"/>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6F1"/>
    <w:rsid w:val="00086733"/>
    <w:rsid w:val="00086819"/>
    <w:rsid w:val="00086ACC"/>
    <w:rsid w:val="00086D76"/>
    <w:rsid w:val="00086DD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866"/>
    <w:rsid w:val="00097EBB"/>
    <w:rsid w:val="000A020D"/>
    <w:rsid w:val="000A07E5"/>
    <w:rsid w:val="000A07E6"/>
    <w:rsid w:val="000A0BE1"/>
    <w:rsid w:val="000A0C0A"/>
    <w:rsid w:val="000A0C88"/>
    <w:rsid w:val="000A110D"/>
    <w:rsid w:val="000A115B"/>
    <w:rsid w:val="000A117A"/>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6A"/>
    <w:rsid w:val="000A6FA7"/>
    <w:rsid w:val="000A71A4"/>
    <w:rsid w:val="000A71AE"/>
    <w:rsid w:val="000A78C0"/>
    <w:rsid w:val="000A7A87"/>
    <w:rsid w:val="000A7F3F"/>
    <w:rsid w:val="000B001E"/>
    <w:rsid w:val="000B004C"/>
    <w:rsid w:val="000B04CF"/>
    <w:rsid w:val="000B0780"/>
    <w:rsid w:val="000B090B"/>
    <w:rsid w:val="000B0D52"/>
    <w:rsid w:val="000B11A7"/>
    <w:rsid w:val="000B11E2"/>
    <w:rsid w:val="000B12EB"/>
    <w:rsid w:val="000B14E7"/>
    <w:rsid w:val="000B1BDC"/>
    <w:rsid w:val="000B1BE6"/>
    <w:rsid w:val="000B1BEF"/>
    <w:rsid w:val="000B1D31"/>
    <w:rsid w:val="000B1D94"/>
    <w:rsid w:val="000B1E90"/>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0D81"/>
    <w:rsid w:val="000C11B0"/>
    <w:rsid w:val="000C13F9"/>
    <w:rsid w:val="000C156F"/>
    <w:rsid w:val="000C157C"/>
    <w:rsid w:val="000C1603"/>
    <w:rsid w:val="000C18B3"/>
    <w:rsid w:val="000C1D9C"/>
    <w:rsid w:val="000C1F07"/>
    <w:rsid w:val="000C21B8"/>
    <w:rsid w:val="000C21DF"/>
    <w:rsid w:val="000C21EB"/>
    <w:rsid w:val="000C2324"/>
    <w:rsid w:val="000C239C"/>
    <w:rsid w:val="000C2432"/>
    <w:rsid w:val="000C24D4"/>
    <w:rsid w:val="000C2577"/>
    <w:rsid w:val="000C28B6"/>
    <w:rsid w:val="000C298D"/>
    <w:rsid w:val="000C29B0"/>
    <w:rsid w:val="000C2C80"/>
    <w:rsid w:val="000C2DD6"/>
    <w:rsid w:val="000C2E72"/>
    <w:rsid w:val="000C2E7D"/>
    <w:rsid w:val="000C2F04"/>
    <w:rsid w:val="000C372C"/>
    <w:rsid w:val="000C3B11"/>
    <w:rsid w:val="000C3BA2"/>
    <w:rsid w:val="000C3DC6"/>
    <w:rsid w:val="000C3F60"/>
    <w:rsid w:val="000C3F7C"/>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6C73"/>
    <w:rsid w:val="000C726D"/>
    <w:rsid w:val="000C74DB"/>
    <w:rsid w:val="000C74EE"/>
    <w:rsid w:val="000C74FF"/>
    <w:rsid w:val="000C7722"/>
    <w:rsid w:val="000C7AEA"/>
    <w:rsid w:val="000C7B2D"/>
    <w:rsid w:val="000C7D3A"/>
    <w:rsid w:val="000C7F6F"/>
    <w:rsid w:val="000C7F79"/>
    <w:rsid w:val="000D031D"/>
    <w:rsid w:val="000D03D8"/>
    <w:rsid w:val="000D0490"/>
    <w:rsid w:val="000D0F85"/>
    <w:rsid w:val="000D1342"/>
    <w:rsid w:val="000D1521"/>
    <w:rsid w:val="000D1A2B"/>
    <w:rsid w:val="000D1AE9"/>
    <w:rsid w:val="000D1BD7"/>
    <w:rsid w:val="000D1BE6"/>
    <w:rsid w:val="000D1E1D"/>
    <w:rsid w:val="000D1E92"/>
    <w:rsid w:val="000D1FE6"/>
    <w:rsid w:val="000D2208"/>
    <w:rsid w:val="000D2320"/>
    <w:rsid w:val="000D2417"/>
    <w:rsid w:val="000D2D39"/>
    <w:rsid w:val="000D2EB7"/>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BC0"/>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F5"/>
    <w:rsid w:val="000E3052"/>
    <w:rsid w:val="000E3292"/>
    <w:rsid w:val="000E347D"/>
    <w:rsid w:val="000E3A5D"/>
    <w:rsid w:val="000E3B52"/>
    <w:rsid w:val="000E43DA"/>
    <w:rsid w:val="000E44CB"/>
    <w:rsid w:val="000E4663"/>
    <w:rsid w:val="000E4897"/>
    <w:rsid w:val="000E4B87"/>
    <w:rsid w:val="000E4CA2"/>
    <w:rsid w:val="000E4DA1"/>
    <w:rsid w:val="000E4E95"/>
    <w:rsid w:val="000E4FE3"/>
    <w:rsid w:val="000E5124"/>
    <w:rsid w:val="000E5285"/>
    <w:rsid w:val="000E52DC"/>
    <w:rsid w:val="000E55FE"/>
    <w:rsid w:val="000E58F2"/>
    <w:rsid w:val="000E600C"/>
    <w:rsid w:val="000E69B9"/>
    <w:rsid w:val="000E6BB3"/>
    <w:rsid w:val="000E70E6"/>
    <w:rsid w:val="000E7105"/>
    <w:rsid w:val="000E72F1"/>
    <w:rsid w:val="000E7505"/>
    <w:rsid w:val="000E7654"/>
    <w:rsid w:val="000E7735"/>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EC5"/>
    <w:rsid w:val="000F6F0E"/>
    <w:rsid w:val="000F6FD6"/>
    <w:rsid w:val="000F704F"/>
    <w:rsid w:val="000F7057"/>
    <w:rsid w:val="000F71A9"/>
    <w:rsid w:val="000F742E"/>
    <w:rsid w:val="000F765E"/>
    <w:rsid w:val="000F76EF"/>
    <w:rsid w:val="000F7936"/>
    <w:rsid w:val="000F7942"/>
    <w:rsid w:val="000F797B"/>
    <w:rsid w:val="00100240"/>
    <w:rsid w:val="001005B6"/>
    <w:rsid w:val="001007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7C"/>
    <w:rsid w:val="001038A1"/>
    <w:rsid w:val="00103A03"/>
    <w:rsid w:val="00103C41"/>
    <w:rsid w:val="00104088"/>
    <w:rsid w:val="0010416C"/>
    <w:rsid w:val="0010424F"/>
    <w:rsid w:val="001042E5"/>
    <w:rsid w:val="00104A91"/>
    <w:rsid w:val="00104BD7"/>
    <w:rsid w:val="00104C09"/>
    <w:rsid w:val="00104C21"/>
    <w:rsid w:val="001050AC"/>
    <w:rsid w:val="00105570"/>
    <w:rsid w:val="00105618"/>
    <w:rsid w:val="0010581C"/>
    <w:rsid w:val="00105A67"/>
    <w:rsid w:val="00105C59"/>
    <w:rsid w:val="0010604D"/>
    <w:rsid w:val="0010628A"/>
    <w:rsid w:val="00106364"/>
    <w:rsid w:val="00106589"/>
    <w:rsid w:val="001066B4"/>
    <w:rsid w:val="00106A32"/>
    <w:rsid w:val="00106A60"/>
    <w:rsid w:val="00107104"/>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64B"/>
    <w:rsid w:val="001176FA"/>
    <w:rsid w:val="0011783C"/>
    <w:rsid w:val="00117915"/>
    <w:rsid w:val="00117ABF"/>
    <w:rsid w:val="00117B10"/>
    <w:rsid w:val="00117C17"/>
    <w:rsid w:val="00117C5C"/>
    <w:rsid w:val="00117CC7"/>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99"/>
    <w:rsid w:val="001262D4"/>
    <w:rsid w:val="00126B1C"/>
    <w:rsid w:val="00126E70"/>
    <w:rsid w:val="00127016"/>
    <w:rsid w:val="001270BB"/>
    <w:rsid w:val="001271F9"/>
    <w:rsid w:val="001272E9"/>
    <w:rsid w:val="0012744D"/>
    <w:rsid w:val="00127630"/>
    <w:rsid w:val="00127AE7"/>
    <w:rsid w:val="00127B6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C03"/>
    <w:rsid w:val="00131D4F"/>
    <w:rsid w:val="00132371"/>
    <w:rsid w:val="00132666"/>
    <w:rsid w:val="00132696"/>
    <w:rsid w:val="001326E8"/>
    <w:rsid w:val="00132777"/>
    <w:rsid w:val="00132A51"/>
    <w:rsid w:val="00132A97"/>
    <w:rsid w:val="00132BDF"/>
    <w:rsid w:val="00132DFE"/>
    <w:rsid w:val="001330A1"/>
    <w:rsid w:val="0013327B"/>
    <w:rsid w:val="0013351E"/>
    <w:rsid w:val="00133521"/>
    <w:rsid w:val="001336B3"/>
    <w:rsid w:val="00133782"/>
    <w:rsid w:val="00133858"/>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C24"/>
    <w:rsid w:val="00147E06"/>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F25"/>
    <w:rsid w:val="00151F2E"/>
    <w:rsid w:val="00151FB7"/>
    <w:rsid w:val="0015226B"/>
    <w:rsid w:val="00152B30"/>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92E"/>
    <w:rsid w:val="00155D2F"/>
    <w:rsid w:val="0015616A"/>
    <w:rsid w:val="00156206"/>
    <w:rsid w:val="001565CC"/>
    <w:rsid w:val="001566E4"/>
    <w:rsid w:val="00156A40"/>
    <w:rsid w:val="00156C55"/>
    <w:rsid w:val="001572EF"/>
    <w:rsid w:val="001573AC"/>
    <w:rsid w:val="00157515"/>
    <w:rsid w:val="001575ED"/>
    <w:rsid w:val="00157642"/>
    <w:rsid w:val="00157761"/>
    <w:rsid w:val="001578E7"/>
    <w:rsid w:val="00157A0F"/>
    <w:rsid w:val="00157C3E"/>
    <w:rsid w:val="00157EE9"/>
    <w:rsid w:val="001600FD"/>
    <w:rsid w:val="0016011B"/>
    <w:rsid w:val="00160651"/>
    <w:rsid w:val="00160A54"/>
    <w:rsid w:val="00160D4E"/>
    <w:rsid w:val="001613A4"/>
    <w:rsid w:val="001614E8"/>
    <w:rsid w:val="00161DBB"/>
    <w:rsid w:val="00162041"/>
    <w:rsid w:val="0016245A"/>
    <w:rsid w:val="001625DA"/>
    <w:rsid w:val="00162651"/>
    <w:rsid w:val="00162702"/>
    <w:rsid w:val="00162F15"/>
    <w:rsid w:val="00162F3B"/>
    <w:rsid w:val="00162F97"/>
    <w:rsid w:val="001633FF"/>
    <w:rsid w:val="00163435"/>
    <w:rsid w:val="0016364A"/>
    <w:rsid w:val="00163674"/>
    <w:rsid w:val="001637D2"/>
    <w:rsid w:val="00163F79"/>
    <w:rsid w:val="001640C3"/>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CA6"/>
    <w:rsid w:val="00167EB5"/>
    <w:rsid w:val="00170168"/>
    <w:rsid w:val="001701E3"/>
    <w:rsid w:val="001701F8"/>
    <w:rsid w:val="0017025F"/>
    <w:rsid w:val="001703C6"/>
    <w:rsid w:val="001707EE"/>
    <w:rsid w:val="00170B74"/>
    <w:rsid w:val="001710AC"/>
    <w:rsid w:val="0017164E"/>
    <w:rsid w:val="00171755"/>
    <w:rsid w:val="001718FD"/>
    <w:rsid w:val="00171A08"/>
    <w:rsid w:val="00171E53"/>
    <w:rsid w:val="00171EBC"/>
    <w:rsid w:val="00171FFD"/>
    <w:rsid w:val="001723CE"/>
    <w:rsid w:val="00172896"/>
    <w:rsid w:val="00172C36"/>
    <w:rsid w:val="00172E3B"/>
    <w:rsid w:val="001730A5"/>
    <w:rsid w:val="00173251"/>
    <w:rsid w:val="0017348D"/>
    <w:rsid w:val="00173642"/>
    <w:rsid w:val="00173649"/>
    <w:rsid w:val="00173DCF"/>
    <w:rsid w:val="00173EC1"/>
    <w:rsid w:val="00173EC4"/>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BF5"/>
    <w:rsid w:val="00193F29"/>
    <w:rsid w:val="00193F48"/>
    <w:rsid w:val="00193F82"/>
    <w:rsid w:val="0019406D"/>
    <w:rsid w:val="001943DA"/>
    <w:rsid w:val="00194697"/>
    <w:rsid w:val="001946B2"/>
    <w:rsid w:val="001947A4"/>
    <w:rsid w:val="0019490A"/>
    <w:rsid w:val="00194A8F"/>
    <w:rsid w:val="00194BB8"/>
    <w:rsid w:val="00194E16"/>
    <w:rsid w:val="00195058"/>
    <w:rsid w:val="00195485"/>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846"/>
    <w:rsid w:val="00197DC4"/>
    <w:rsid w:val="00197DEE"/>
    <w:rsid w:val="001A01E4"/>
    <w:rsid w:val="001A02F6"/>
    <w:rsid w:val="001A0360"/>
    <w:rsid w:val="001A0667"/>
    <w:rsid w:val="001A07F7"/>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6FB"/>
    <w:rsid w:val="001B08BC"/>
    <w:rsid w:val="001B0C39"/>
    <w:rsid w:val="001B0C9A"/>
    <w:rsid w:val="001B1017"/>
    <w:rsid w:val="001B1098"/>
    <w:rsid w:val="001B13C8"/>
    <w:rsid w:val="001B14C0"/>
    <w:rsid w:val="001B1662"/>
    <w:rsid w:val="001B1AEE"/>
    <w:rsid w:val="001B1B18"/>
    <w:rsid w:val="001B1D33"/>
    <w:rsid w:val="001B2088"/>
    <w:rsid w:val="001B2106"/>
    <w:rsid w:val="001B22DC"/>
    <w:rsid w:val="001B23A7"/>
    <w:rsid w:val="001B24C1"/>
    <w:rsid w:val="001B252C"/>
    <w:rsid w:val="001B28A1"/>
    <w:rsid w:val="001B2F0A"/>
    <w:rsid w:val="001B31C1"/>
    <w:rsid w:val="001B3201"/>
    <w:rsid w:val="001B325E"/>
    <w:rsid w:val="001B3837"/>
    <w:rsid w:val="001B3CD4"/>
    <w:rsid w:val="001B3F79"/>
    <w:rsid w:val="001B3FE1"/>
    <w:rsid w:val="001B46D1"/>
    <w:rsid w:val="001B48D8"/>
    <w:rsid w:val="001B4A2C"/>
    <w:rsid w:val="001B4C13"/>
    <w:rsid w:val="001B4D7F"/>
    <w:rsid w:val="001B5652"/>
    <w:rsid w:val="001B583D"/>
    <w:rsid w:val="001B59C1"/>
    <w:rsid w:val="001B5D4E"/>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BE7"/>
    <w:rsid w:val="001D20CA"/>
    <w:rsid w:val="001D2195"/>
    <w:rsid w:val="001D220C"/>
    <w:rsid w:val="001D2257"/>
    <w:rsid w:val="001D25F7"/>
    <w:rsid w:val="001D265B"/>
    <w:rsid w:val="001D27DA"/>
    <w:rsid w:val="001D28FC"/>
    <w:rsid w:val="001D2AEB"/>
    <w:rsid w:val="001D2BB4"/>
    <w:rsid w:val="001D2BDE"/>
    <w:rsid w:val="001D2BF4"/>
    <w:rsid w:val="001D2CA1"/>
    <w:rsid w:val="001D2D3A"/>
    <w:rsid w:val="001D323D"/>
    <w:rsid w:val="001D3458"/>
    <w:rsid w:val="001D357B"/>
    <w:rsid w:val="001D3634"/>
    <w:rsid w:val="001D376B"/>
    <w:rsid w:val="001D387C"/>
    <w:rsid w:val="001D3ACA"/>
    <w:rsid w:val="001D3B0B"/>
    <w:rsid w:val="001D3E9D"/>
    <w:rsid w:val="001D3FD1"/>
    <w:rsid w:val="001D400E"/>
    <w:rsid w:val="001D43E3"/>
    <w:rsid w:val="001D442B"/>
    <w:rsid w:val="001D4993"/>
    <w:rsid w:val="001D49D4"/>
    <w:rsid w:val="001D49E9"/>
    <w:rsid w:val="001D4BFE"/>
    <w:rsid w:val="001D4CE0"/>
    <w:rsid w:val="001D4E8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3DA"/>
    <w:rsid w:val="001E26C6"/>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87"/>
    <w:rsid w:val="001F0721"/>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1DE"/>
    <w:rsid w:val="00200383"/>
    <w:rsid w:val="002003D3"/>
    <w:rsid w:val="002005E3"/>
    <w:rsid w:val="00200744"/>
    <w:rsid w:val="002007B1"/>
    <w:rsid w:val="002007BC"/>
    <w:rsid w:val="00200A2F"/>
    <w:rsid w:val="00200CDB"/>
    <w:rsid w:val="00200EB6"/>
    <w:rsid w:val="00200EC9"/>
    <w:rsid w:val="002010B1"/>
    <w:rsid w:val="00201576"/>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8C6"/>
    <w:rsid w:val="00203D84"/>
    <w:rsid w:val="00203DDE"/>
    <w:rsid w:val="00203E79"/>
    <w:rsid w:val="00203EBA"/>
    <w:rsid w:val="0020408A"/>
    <w:rsid w:val="0020412B"/>
    <w:rsid w:val="00204551"/>
    <w:rsid w:val="0020455E"/>
    <w:rsid w:val="002046F9"/>
    <w:rsid w:val="002047AE"/>
    <w:rsid w:val="002048B4"/>
    <w:rsid w:val="00204BA5"/>
    <w:rsid w:val="00204FA3"/>
    <w:rsid w:val="00204FA8"/>
    <w:rsid w:val="002053AE"/>
    <w:rsid w:val="0020540C"/>
    <w:rsid w:val="0020549B"/>
    <w:rsid w:val="002055E3"/>
    <w:rsid w:val="002056B2"/>
    <w:rsid w:val="002059EE"/>
    <w:rsid w:val="00205A48"/>
    <w:rsid w:val="00205EA6"/>
    <w:rsid w:val="00205EDC"/>
    <w:rsid w:val="002060E7"/>
    <w:rsid w:val="0020621A"/>
    <w:rsid w:val="00206290"/>
    <w:rsid w:val="002063F1"/>
    <w:rsid w:val="002063FB"/>
    <w:rsid w:val="002065D5"/>
    <w:rsid w:val="00206611"/>
    <w:rsid w:val="00206759"/>
    <w:rsid w:val="0020691E"/>
    <w:rsid w:val="002069C6"/>
    <w:rsid w:val="00206BBE"/>
    <w:rsid w:val="00206C7B"/>
    <w:rsid w:val="00206CD5"/>
    <w:rsid w:val="00206E9B"/>
    <w:rsid w:val="002070BA"/>
    <w:rsid w:val="0020721D"/>
    <w:rsid w:val="00207227"/>
    <w:rsid w:val="002072E3"/>
    <w:rsid w:val="00207659"/>
    <w:rsid w:val="00207AB5"/>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729"/>
    <w:rsid w:val="002119A0"/>
    <w:rsid w:val="00211BB9"/>
    <w:rsid w:val="00211C5C"/>
    <w:rsid w:val="00211D17"/>
    <w:rsid w:val="00211DDB"/>
    <w:rsid w:val="00211E80"/>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B00"/>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57A"/>
    <w:rsid w:val="0023270C"/>
    <w:rsid w:val="00232850"/>
    <w:rsid w:val="002328D1"/>
    <w:rsid w:val="00232A13"/>
    <w:rsid w:val="00232CF6"/>
    <w:rsid w:val="002330C4"/>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0F"/>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8F9"/>
    <w:rsid w:val="00247964"/>
    <w:rsid w:val="00247B0E"/>
    <w:rsid w:val="00247D88"/>
    <w:rsid w:val="00247E17"/>
    <w:rsid w:val="00247F80"/>
    <w:rsid w:val="00247F91"/>
    <w:rsid w:val="0025059B"/>
    <w:rsid w:val="002507B3"/>
    <w:rsid w:val="002509BB"/>
    <w:rsid w:val="00250C55"/>
    <w:rsid w:val="00250D15"/>
    <w:rsid w:val="00250EBA"/>
    <w:rsid w:val="00251024"/>
    <w:rsid w:val="0025122A"/>
    <w:rsid w:val="002512A7"/>
    <w:rsid w:val="00251370"/>
    <w:rsid w:val="0025144A"/>
    <w:rsid w:val="00251610"/>
    <w:rsid w:val="002516A5"/>
    <w:rsid w:val="002516FC"/>
    <w:rsid w:val="00251998"/>
    <w:rsid w:val="00251A2E"/>
    <w:rsid w:val="00251D1E"/>
    <w:rsid w:val="00251E11"/>
    <w:rsid w:val="00251E35"/>
    <w:rsid w:val="00252080"/>
    <w:rsid w:val="002522BE"/>
    <w:rsid w:val="002522FB"/>
    <w:rsid w:val="00252370"/>
    <w:rsid w:val="00252996"/>
    <w:rsid w:val="00252DFD"/>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0D02"/>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84C"/>
    <w:rsid w:val="00267A5D"/>
    <w:rsid w:val="00267CDA"/>
    <w:rsid w:val="0027006C"/>
    <w:rsid w:val="002701C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3A8"/>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0E9"/>
    <w:rsid w:val="0028248D"/>
    <w:rsid w:val="002827BD"/>
    <w:rsid w:val="002829D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C22"/>
    <w:rsid w:val="00286054"/>
    <w:rsid w:val="00286554"/>
    <w:rsid w:val="00286702"/>
    <w:rsid w:val="002869F1"/>
    <w:rsid w:val="00287344"/>
    <w:rsid w:val="002875D9"/>
    <w:rsid w:val="00287629"/>
    <w:rsid w:val="00287B6B"/>
    <w:rsid w:val="00287CD0"/>
    <w:rsid w:val="00287DCF"/>
    <w:rsid w:val="00287DF3"/>
    <w:rsid w:val="00290085"/>
    <w:rsid w:val="0029009E"/>
    <w:rsid w:val="0029040E"/>
    <w:rsid w:val="00290440"/>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E28"/>
    <w:rsid w:val="00297E3B"/>
    <w:rsid w:val="00297F70"/>
    <w:rsid w:val="002A0244"/>
    <w:rsid w:val="002A0451"/>
    <w:rsid w:val="002A0520"/>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3A2"/>
    <w:rsid w:val="002A2AE8"/>
    <w:rsid w:val="002A2B70"/>
    <w:rsid w:val="002A2DAC"/>
    <w:rsid w:val="002A2E3A"/>
    <w:rsid w:val="002A2F64"/>
    <w:rsid w:val="002A30EB"/>
    <w:rsid w:val="002A37D5"/>
    <w:rsid w:val="002A37EC"/>
    <w:rsid w:val="002A3A15"/>
    <w:rsid w:val="002A3F30"/>
    <w:rsid w:val="002A4065"/>
    <w:rsid w:val="002A41B8"/>
    <w:rsid w:val="002A4226"/>
    <w:rsid w:val="002A4308"/>
    <w:rsid w:val="002A43A0"/>
    <w:rsid w:val="002A45AF"/>
    <w:rsid w:val="002A4777"/>
    <w:rsid w:val="002A477A"/>
    <w:rsid w:val="002A4A15"/>
    <w:rsid w:val="002A4B1A"/>
    <w:rsid w:val="002A5555"/>
    <w:rsid w:val="002A580F"/>
    <w:rsid w:val="002A5848"/>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5D8"/>
    <w:rsid w:val="002B1677"/>
    <w:rsid w:val="002B1940"/>
    <w:rsid w:val="002B1D82"/>
    <w:rsid w:val="002B1E14"/>
    <w:rsid w:val="002B2089"/>
    <w:rsid w:val="002B230D"/>
    <w:rsid w:val="002B2863"/>
    <w:rsid w:val="002B2B0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511F"/>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B1A"/>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18"/>
    <w:rsid w:val="002C7043"/>
    <w:rsid w:val="002C7171"/>
    <w:rsid w:val="002C7612"/>
    <w:rsid w:val="002C767D"/>
    <w:rsid w:val="002C76ED"/>
    <w:rsid w:val="002C770F"/>
    <w:rsid w:val="002C7932"/>
    <w:rsid w:val="002C795D"/>
    <w:rsid w:val="002C798F"/>
    <w:rsid w:val="002C7A8B"/>
    <w:rsid w:val="002C7AF9"/>
    <w:rsid w:val="002C7C12"/>
    <w:rsid w:val="002C7C60"/>
    <w:rsid w:val="002C7CE1"/>
    <w:rsid w:val="002C7D74"/>
    <w:rsid w:val="002D01AD"/>
    <w:rsid w:val="002D0300"/>
    <w:rsid w:val="002D03E8"/>
    <w:rsid w:val="002D0483"/>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B8"/>
    <w:rsid w:val="002D4BE3"/>
    <w:rsid w:val="002D4C07"/>
    <w:rsid w:val="002D4C42"/>
    <w:rsid w:val="002D51AD"/>
    <w:rsid w:val="002D5271"/>
    <w:rsid w:val="002D53A8"/>
    <w:rsid w:val="002D5636"/>
    <w:rsid w:val="002D570C"/>
    <w:rsid w:val="002D5C83"/>
    <w:rsid w:val="002D5CE7"/>
    <w:rsid w:val="002D62AC"/>
    <w:rsid w:val="002D6631"/>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A3F"/>
    <w:rsid w:val="002E2AAC"/>
    <w:rsid w:val="002E2C37"/>
    <w:rsid w:val="002E2D6C"/>
    <w:rsid w:val="002E2ED5"/>
    <w:rsid w:val="002E3206"/>
    <w:rsid w:val="002E32D8"/>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B67"/>
    <w:rsid w:val="002F1B69"/>
    <w:rsid w:val="002F1B6A"/>
    <w:rsid w:val="002F1E45"/>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047"/>
    <w:rsid w:val="002F441B"/>
    <w:rsid w:val="002F4467"/>
    <w:rsid w:val="002F4476"/>
    <w:rsid w:val="002F454A"/>
    <w:rsid w:val="002F4E0E"/>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69"/>
    <w:rsid w:val="00305FE1"/>
    <w:rsid w:val="003062CB"/>
    <w:rsid w:val="0030642B"/>
    <w:rsid w:val="00306540"/>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B9F"/>
    <w:rsid w:val="00311C39"/>
    <w:rsid w:val="00311C55"/>
    <w:rsid w:val="00311D6F"/>
    <w:rsid w:val="00311DE5"/>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795"/>
    <w:rsid w:val="003178DD"/>
    <w:rsid w:val="00317A9E"/>
    <w:rsid w:val="00317AB1"/>
    <w:rsid w:val="00317D0B"/>
    <w:rsid w:val="0032003C"/>
    <w:rsid w:val="0032034F"/>
    <w:rsid w:val="003208A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84"/>
    <w:rsid w:val="003270EE"/>
    <w:rsid w:val="0032713A"/>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D44"/>
    <w:rsid w:val="00337DD8"/>
    <w:rsid w:val="00337F04"/>
    <w:rsid w:val="0034020E"/>
    <w:rsid w:val="00340478"/>
    <w:rsid w:val="0034090E"/>
    <w:rsid w:val="00340950"/>
    <w:rsid w:val="00340A33"/>
    <w:rsid w:val="00340B7E"/>
    <w:rsid w:val="00340C64"/>
    <w:rsid w:val="00340E3B"/>
    <w:rsid w:val="00340EEE"/>
    <w:rsid w:val="00340F05"/>
    <w:rsid w:val="003410FC"/>
    <w:rsid w:val="00341464"/>
    <w:rsid w:val="00341D8C"/>
    <w:rsid w:val="00341DE5"/>
    <w:rsid w:val="00341E53"/>
    <w:rsid w:val="00342193"/>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DED"/>
    <w:rsid w:val="00350061"/>
    <w:rsid w:val="003503F0"/>
    <w:rsid w:val="00350429"/>
    <w:rsid w:val="0035057B"/>
    <w:rsid w:val="00350C4F"/>
    <w:rsid w:val="003511EF"/>
    <w:rsid w:val="00351488"/>
    <w:rsid w:val="003514C0"/>
    <w:rsid w:val="0035162C"/>
    <w:rsid w:val="0035169E"/>
    <w:rsid w:val="0035175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3D3A"/>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30CA"/>
    <w:rsid w:val="003631CB"/>
    <w:rsid w:val="00363207"/>
    <w:rsid w:val="0036358E"/>
    <w:rsid w:val="00363798"/>
    <w:rsid w:val="00363C72"/>
    <w:rsid w:val="00363D8E"/>
    <w:rsid w:val="003640B0"/>
    <w:rsid w:val="00364176"/>
    <w:rsid w:val="003643C2"/>
    <w:rsid w:val="003643EB"/>
    <w:rsid w:val="003645E6"/>
    <w:rsid w:val="0036467B"/>
    <w:rsid w:val="00364900"/>
    <w:rsid w:val="00364943"/>
    <w:rsid w:val="00364C2C"/>
    <w:rsid w:val="00364D0F"/>
    <w:rsid w:val="00364E40"/>
    <w:rsid w:val="0036505B"/>
    <w:rsid w:val="0036511B"/>
    <w:rsid w:val="003654F4"/>
    <w:rsid w:val="00365695"/>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BEB"/>
    <w:rsid w:val="00370C42"/>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B65"/>
    <w:rsid w:val="00372CE4"/>
    <w:rsid w:val="00372D77"/>
    <w:rsid w:val="00373348"/>
    <w:rsid w:val="00373624"/>
    <w:rsid w:val="003737DF"/>
    <w:rsid w:val="0037392B"/>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2FDB"/>
    <w:rsid w:val="00383268"/>
    <w:rsid w:val="003833B6"/>
    <w:rsid w:val="0038372B"/>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7B5"/>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2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9D5"/>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B7C"/>
    <w:rsid w:val="003C1BEC"/>
    <w:rsid w:val="003C1F67"/>
    <w:rsid w:val="003C2403"/>
    <w:rsid w:val="003C2908"/>
    <w:rsid w:val="003C2C52"/>
    <w:rsid w:val="003C2E72"/>
    <w:rsid w:val="003C3210"/>
    <w:rsid w:val="003C3276"/>
    <w:rsid w:val="003C3633"/>
    <w:rsid w:val="003C368A"/>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2F8"/>
    <w:rsid w:val="003C6367"/>
    <w:rsid w:val="003C6442"/>
    <w:rsid w:val="003C6813"/>
    <w:rsid w:val="003C6849"/>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0F5"/>
    <w:rsid w:val="003E11D8"/>
    <w:rsid w:val="003E1276"/>
    <w:rsid w:val="003E1484"/>
    <w:rsid w:val="003E151F"/>
    <w:rsid w:val="003E179E"/>
    <w:rsid w:val="003E18C2"/>
    <w:rsid w:val="003E20BE"/>
    <w:rsid w:val="003E232D"/>
    <w:rsid w:val="003E23E5"/>
    <w:rsid w:val="003E2543"/>
    <w:rsid w:val="003E25C2"/>
    <w:rsid w:val="003E25E6"/>
    <w:rsid w:val="003E2918"/>
    <w:rsid w:val="003E2B1E"/>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AE"/>
    <w:rsid w:val="003E70C4"/>
    <w:rsid w:val="003E73B0"/>
    <w:rsid w:val="003E77BF"/>
    <w:rsid w:val="003E78CE"/>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BA0"/>
    <w:rsid w:val="003F4DA2"/>
    <w:rsid w:val="003F4DE1"/>
    <w:rsid w:val="003F4DF5"/>
    <w:rsid w:val="003F4ED3"/>
    <w:rsid w:val="003F4F75"/>
    <w:rsid w:val="003F52E5"/>
    <w:rsid w:val="003F5345"/>
    <w:rsid w:val="003F5351"/>
    <w:rsid w:val="003F55B4"/>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34D"/>
    <w:rsid w:val="004013DF"/>
    <w:rsid w:val="004014E1"/>
    <w:rsid w:val="0040163B"/>
    <w:rsid w:val="0040191E"/>
    <w:rsid w:val="00401D5D"/>
    <w:rsid w:val="00401DEF"/>
    <w:rsid w:val="00401E2B"/>
    <w:rsid w:val="00402011"/>
    <w:rsid w:val="004020D0"/>
    <w:rsid w:val="004022B4"/>
    <w:rsid w:val="004022FD"/>
    <w:rsid w:val="00402477"/>
    <w:rsid w:val="004025B9"/>
    <w:rsid w:val="004026C1"/>
    <w:rsid w:val="0040273C"/>
    <w:rsid w:val="00402854"/>
    <w:rsid w:val="0040288B"/>
    <w:rsid w:val="00402C85"/>
    <w:rsid w:val="00402EC6"/>
    <w:rsid w:val="00403340"/>
    <w:rsid w:val="004035F8"/>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0"/>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33C"/>
    <w:rsid w:val="00411991"/>
    <w:rsid w:val="00411AA5"/>
    <w:rsid w:val="00411BD3"/>
    <w:rsid w:val="00411F0A"/>
    <w:rsid w:val="004121D6"/>
    <w:rsid w:val="00412213"/>
    <w:rsid w:val="004122F2"/>
    <w:rsid w:val="0041254C"/>
    <w:rsid w:val="004125C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57"/>
    <w:rsid w:val="00416183"/>
    <w:rsid w:val="0041623B"/>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14C"/>
    <w:rsid w:val="0042059F"/>
    <w:rsid w:val="0042071D"/>
    <w:rsid w:val="00420738"/>
    <w:rsid w:val="0042076F"/>
    <w:rsid w:val="0042084F"/>
    <w:rsid w:val="0042087B"/>
    <w:rsid w:val="00420C70"/>
    <w:rsid w:val="00420ED5"/>
    <w:rsid w:val="0042105A"/>
    <w:rsid w:val="004210A6"/>
    <w:rsid w:val="00421251"/>
    <w:rsid w:val="004212A0"/>
    <w:rsid w:val="00421376"/>
    <w:rsid w:val="00421417"/>
    <w:rsid w:val="004217F9"/>
    <w:rsid w:val="004218C3"/>
    <w:rsid w:val="00421EA0"/>
    <w:rsid w:val="004220E3"/>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59"/>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27F29"/>
    <w:rsid w:val="00430138"/>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51D"/>
    <w:rsid w:val="004417CD"/>
    <w:rsid w:val="004417E3"/>
    <w:rsid w:val="00441D70"/>
    <w:rsid w:val="00442070"/>
    <w:rsid w:val="00442546"/>
    <w:rsid w:val="00442596"/>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C04"/>
    <w:rsid w:val="00447DB0"/>
    <w:rsid w:val="00447FA1"/>
    <w:rsid w:val="0045007A"/>
    <w:rsid w:val="00450117"/>
    <w:rsid w:val="004502B8"/>
    <w:rsid w:val="0045055D"/>
    <w:rsid w:val="00450588"/>
    <w:rsid w:val="004507CC"/>
    <w:rsid w:val="00450B8F"/>
    <w:rsid w:val="00450C31"/>
    <w:rsid w:val="00450DAC"/>
    <w:rsid w:val="00451252"/>
    <w:rsid w:val="00451489"/>
    <w:rsid w:val="004515FB"/>
    <w:rsid w:val="00451613"/>
    <w:rsid w:val="00451979"/>
    <w:rsid w:val="004519C1"/>
    <w:rsid w:val="004519E2"/>
    <w:rsid w:val="00451ACA"/>
    <w:rsid w:val="00451CE4"/>
    <w:rsid w:val="00452700"/>
    <w:rsid w:val="00452785"/>
    <w:rsid w:val="004528FA"/>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A8"/>
    <w:rsid w:val="00454C86"/>
    <w:rsid w:val="00454CAD"/>
    <w:rsid w:val="00454D73"/>
    <w:rsid w:val="00454E38"/>
    <w:rsid w:val="00454E8C"/>
    <w:rsid w:val="00454E9E"/>
    <w:rsid w:val="00454EFE"/>
    <w:rsid w:val="00454F89"/>
    <w:rsid w:val="00455609"/>
    <w:rsid w:val="00455F04"/>
    <w:rsid w:val="00455F32"/>
    <w:rsid w:val="00456242"/>
    <w:rsid w:val="004563C8"/>
    <w:rsid w:val="004564BD"/>
    <w:rsid w:val="0045652B"/>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5C6"/>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26B"/>
    <w:rsid w:val="0047252C"/>
    <w:rsid w:val="00472EBC"/>
    <w:rsid w:val="0047315E"/>
    <w:rsid w:val="004732EA"/>
    <w:rsid w:val="00473440"/>
    <w:rsid w:val="00473614"/>
    <w:rsid w:val="004738B9"/>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6224"/>
    <w:rsid w:val="00476372"/>
    <w:rsid w:val="00476374"/>
    <w:rsid w:val="00476BD8"/>
    <w:rsid w:val="00476E34"/>
    <w:rsid w:val="00477359"/>
    <w:rsid w:val="00477BEA"/>
    <w:rsid w:val="00477DAF"/>
    <w:rsid w:val="00477E7E"/>
    <w:rsid w:val="00477EF1"/>
    <w:rsid w:val="00477FBC"/>
    <w:rsid w:val="0048006B"/>
    <w:rsid w:val="0048019E"/>
    <w:rsid w:val="00480E31"/>
    <w:rsid w:val="00481093"/>
    <w:rsid w:val="00481119"/>
    <w:rsid w:val="00481166"/>
    <w:rsid w:val="00481423"/>
    <w:rsid w:val="00481495"/>
    <w:rsid w:val="004814D4"/>
    <w:rsid w:val="00481741"/>
    <w:rsid w:val="00481A05"/>
    <w:rsid w:val="00481DCF"/>
    <w:rsid w:val="004820A6"/>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705"/>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CCF"/>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364"/>
    <w:rsid w:val="004B346F"/>
    <w:rsid w:val="004B35CC"/>
    <w:rsid w:val="004B3914"/>
    <w:rsid w:val="004B3ABE"/>
    <w:rsid w:val="004B3C37"/>
    <w:rsid w:val="004B40E4"/>
    <w:rsid w:val="004B434A"/>
    <w:rsid w:val="004B43BC"/>
    <w:rsid w:val="004B4475"/>
    <w:rsid w:val="004B451C"/>
    <w:rsid w:val="004B45D5"/>
    <w:rsid w:val="004B4756"/>
    <w:rsid w:val="004B5010"/>
    <w:rsid w:val="004B5334"/>
    <w:rsid w:val="004B561D"/>
    <w:rsid w:val="004B57FC"/>
    <w:rsid w:val="004B5A5D"/>
    <w:rsid w:val="004B5D12"/>
    <w:rsid w:val="004B5DDF"/>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4BA"/>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F8"/>
    <w:rsid w:val="004D169F"/>
    <w:rsid w:val="004D1780"/>
    <w:rsid w:val="004D185E"/>
    <w:rsid w:val="004D1CC1"/>
    <w:rsid w:val="004D1D29"/>
    <w:rsid w:val="004D212B"/>
    <w:rsid w:val="004D233D"/>
    <w:rsid w:val="004D25C6"/>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61FE"/>
    <w:rsid w:val="004D62FB"/>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7E"/>
    <w:rsid w:val="004E0720"/>
    <w:rsid w:val="004E07D9"/>
    <w:rsid w:val="004E0AC3"/>
    <w:rsid w:val="004E105A"/>
    <w:rsid w:val="004E1461"/>
    <w:rsid w:val="004E166E"/>
    <w:rsid w:val="004E1ED7"/>
    <w:rsid w:val="004E1EF7"/>
    <w:rsid w:val="004E2137"/>
    <w:rsid w:val="004E21BA"/>
    <w:rsid w:val="004E233E"/>
    <w:rsid w:val="004E23FC"/>
    <w:rsid w:val="004E246E"/>
    <w:rsid w:val="004E2523"/>
    <w:rsid w:val="004E277C"/>
    <w:rsid w:val="004E27ED"/>
    <w:rsid w:val="004E29E9"/>
    <w:rsid w:val="004E2A6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4E21"/>
    <w:rsid w:val="004E5154"/>
    <w:rsid w:val="004E5B83"/>
    <w:rsid w:val="004E5C6E"/>
    <w:rsid w:val="004E5ECF"/>
    <w:rsid w:val="004E62E0"/>
    <w:rsid w:val="004E6498"/>
    <w:rsid w:val="004E6BDB"/>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301"/>
    <w:rsid w:val="004F1311"/>
    <w:rsid w:val="004F175C"/>
    <w:rsid w:val="004F1835"/>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AE1"/>
    <w:rsid w:val="004F3F85"/>
    <w:rsid w:val="004F400D"/>
    <w:rsid w:val="004F4024"/>
    <w:rsid w:val="004F4697"/>
    <w:rsid w:val="004F48D5"/>
    <w:rsid w:val="004F4A07"/>
    <w:rsid w:val="004F4A7A"/>
    <w:rsid w:val="004F4AA8"/>
    <w:rsid w:val="004F5298"/>
    <w:rsid w:val="004F539B"/>
    <w:rsid w:val="004F562D"/>
    <w:rsid w:val="004F575F"/>
    <w:rsid w:val="004F5D1F"/>
    <w:rsid w:val="004F5EF7"/>
    <w:rsid w:val="004F6029"/>
    <w:rsid w:val="004F60F8"/>
    <w:rsid w:val="004F6241"/>
    <w:rsid w:val="004F6755"/>
    <w:rsid w:val="004F6829"/>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84E"/>
    <w:rsid w:val="0050489C"/>
    <w:rsid w:val="005048A5"/>
    <w:rsid w:val="00504AAE"/>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07FFC"/>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1B7"/>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BAA"/>
    <w:rsid w:val="00526D4F"/>
    <w:rsid w:val="00526EB6"/>
    <w:rsid w:val="005278A0"/>
    <w:rsid w:val="005279DB"/>
    <w:rsid w:val="00527A09"/>
    <w:rsid w:val="00527A65"/>
    <w:rsid w:val="00527D42"/>
    <w:rsid w:val="00527DB9"/>
    <w:rsid w:val="0053006C"/>
    <w:rsid w:val="005309F5"/>
    <w:rsid w:val="00530A40"/>
    <w:rsid w:val="00530E8B"/>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3A7"/>
    <w:rsid w:val="00534407"/>
    <w:rsid w:val="00534AB4"/>
    <w:rsid w:val="00534E78"/>
    <w:rsid w:val="00534F2F"/>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D11"/>
    <w:rsid w:val="00537EAF"/>
    <w:rsid w:val="00540821"/>
    <w:rsid w:val="00540FA3"/>
    <w:rsid w:val="0054125B"/>
    <w:rsid w:val="00541352"/>
    <w:rsid w:val="005413EE"/>
    <w:rsid w:val="0054187E"/>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9E7"/>
    <w:rsid w:val="00543A8A"/>
    <w:rsid w:val="00543ABD"/>
    <w:rsid w:val="00543C2D"/>
    <w:rsid w:val="00543FC3"/>
    <w:rsid w:val="0054441D"/>
    <w:rsid w:val="00544456"/>
    <w:rsid w:val="0054468E"/>
    <w:rsid w:val="00544A65"/>
    <w:rsid w:val="00545090"/>
    <w:rsid w:val="0054513C"/>
    <w:rsid w:val="0054533E"/>
    <w:rsid w:val="005454B3"/>
    <w:rsid w:val="005458CE"/>
    <w:rsid w:val="00545A51"/>
    <w:rsid w:val="00545AB1"/>
    <w:rsid w:val="00545C0D"/>
    <w:rsid w:val="00545C35"/>
    <w:rsid w:val="00545DF4"/>
    <w:rsid w:val="005460F3"/>
    <w:rsid w:val="005462B4"/>
    <w:rsid w:val="005464C8"/>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ACB"/>
    <w:rsid w:val="00550BB2"/>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0D05"/>
    <w:rsid w:val="005612AB"/>
    <w:rsid w:val="005613E2"/>
    <w:rsid w:val="00561806"/>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8E3"/>
    <w:rsid w:val="00572AFB"/>
    <w:rsid w:val="00572C2C"/>
    <w:rsid w:val="00572C5B"/>
    <w:rsid w:val="00572CFB"/>
    <w:rsid w:val="00572D1F"/>
    <w:rsid w:val="00573240"/>
    <w:rsid w:val="00573395"/>
    <w:rsid w:val="005733DF"/>
    <w:rsid w:val="0057369A"/>
    <w:rsid w:val="005737FE"/>
    <w:rsid w:val="00573CFC"/>
    <w:rsid w:val="00574034"/>
    <w:rsid w:val="005741EC"/>
    <w:rsid w:val="005749F6"/>
    <w:rsid w:val="00574BA7"/>
    <w:rsid w:val="00574D09"/>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67"/>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69"/>
    <w:rsid w:val="0058567F"/>
    <w:rsid w:val="00585A8D"/>
    <w:rsid w:val="00585D09"/>
    <w:rsid w:val="0058602E"/>
    <w:rsid w:val="005860CF"/>
    <w:rsid w:val="005863BB"/>
    <w:rsid w:val="005864D4"/>
    <w:rsid w:val="00586998"/>
    <w:rsid w:val="00586D26"/>
    <w:rsid w:val="00586DF8"/>
    <w:rsid w:val="00586F0F"/>
    <w:rsid w:val="005871BC"/>
    <w:rsid w:val="00587438"/>
    <w:rsid w:val="005874B0"/>
    <w:rsid w:val="005874D0"/>
    <w:rsid w:val="005874E5"/>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1F95"/>
    <w:rsid w:val="005A205D"/>
    <w:rsid w:val="005A2096"/>
    <w:rsid w:val="005A2253"/>
    <w:rsid w:val="005A2461"/>
    <w:rsid w:val="005A286A"/>
    <w:rsid w:val="005A29AD"/>
    <w:rsid w:val="005A2FEA"/>
    <w:rsid w:val="005A36C6"/>
    <w:rsid w:val="005A38D1"/>
    <w:rsid w:val="005A397C"/>
    <w:rsid w:val="005A3B00"/>
    <w:rsid w:val="005A3C03"/>
    <w:rsid w:val="005A44C5"/>
    <w:rsid w:val="005A4517"/>
    <w:rsid w:val="005A45AC"/>
    <w:rsid w:val="005A469B"/>
    <w:rsid w:val="005A4A0C"/>
    <w:rsid w:val="005A4C5A"/>
    <w:rsid w:val="005A4D6D"/>
    <w:rsid w:val="005A50A3"/>
    <w:rsid w:val="005A5132"/>
    <w:rsid w:val="005A515E"/>
    <w:rsid w:val="005A5664"/>
    <w:rsid w:val="005A5722"/>
    <w:rsid w:val="005A60B8"/>
    <w:rsid w:val="005A66DB"/>
    <w:rsid w:val="005A698B"/>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3A45"/>
    <w:rsid w:val="005B453A"/>
    <w:rsid w:val="005B46A1"/>
    <w:rsid w:val="005B4D62"/>
    <w:rsid w:val="005B4DA5"/>
    <w:rsid w:val="005B4F96"/>
    <w:rsid w:val="005B5157"/>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91D"/>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04"/>
    <w:rsid w:val="005D306D"/>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B13"/>
    <w:rsid w:val="005E3CB2"/>
    <w:rsid w:val="005E44F5"/>
    <w:rsid w:val="005E4CC0"/>
    <w:rsid w:val="005E4E54"/>
    <w:rsid w:val="005E5125"/>
    <w:rsid w:val="005E56A7"/>
    <w:rsid w:val="005E5A52"/>
    <w:rsid w:val="005E5B2B"/>
    <w:rsid w:val="005E5D80"/>
    <w:rsid w:val="005E5E29"/>
    <w:rsid w:val="005E6198"/>
    <w:rsid w:val="005E61F4"/>
    <w:rsid w:val="005E662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FF"/>
    <w:rsid w:val="005F008D"/>
    <w:rsid w:val="005F0762"/>
    <w:rsid w:val="005F0901"/>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9FC"/>
    <w:rsid w:val="00602B71"/>
    <w:rsid w:val="00602DBC"/>
    <w:rsid w:val="00603303"/>
    <w:rsid w:val="006037B5"/>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486"/>
    <w:rsid w:val="00610D75"/>
    <w:rsid w:val="006111E6"/>
    <w:rsid w:val="006111EB"/>
    <w:rsid w:val="00611392"/>
    <w:rsid w:val="0061147D"/>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E5"/>
    <w:rsid w:val="00613337"/>
    <w:rsid w:val="006133B6"/>
    <w:rsid w:val="006135EB"/>
    <w:rsid w:val="006137CE"/>
    <w:rsid w:val="00613AF9"/>
    <w:rsid w:val="00613CE7"/>
    <w:rsid w:val="00613D24"/>
    <w:rsid w:val="00613E87"/>
    <w:rsid w:val="00614110"/>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9E4"/>
    <w:rsid w:val="00617CD6"/>
    <w:rsid w:val="00617D2B"/>
    <w:rsid w:val="0062005F"/>
    <w:rsid w:val="0062053B"/>
    <w:rsid w:val="00620568"/>
    <w:rsid w:val="00620B21"/>
    <w:rsid w:val="00620BBC"/>
    <w:rsid w:val="00620D60"/>
    <w:rsid w:val="00621099"/>
    <w:rsid w:val="00621197"/>
    <w:rsid w:val="00621286"/>
    <w:rsid w:val="0062141D"/>
    <w:rsid w:val="006219A0"/>
    <w:rsid w:val="006219A5"/>
    <w:rsid w:val="00621DF8"/>
    <w:rsid w:val="00621E4F"/>
    <w:rsid w:val="00621E99"/>
    <w:rsid w:val="006224A3"/>
    <w:rsid w:val="006224C1"/>
    <w:rsid w:val="00622766"/>
    <w:rsid w:val="006228F6"/>
    <w:rsid w:val="00622BCB"/>
    <w:rsid w:val="00622CE6"/>
    <w:rsid w:val="006230D3"/>
    <w:rsid w:val="0062356D"/>
    <w:rsid w:val="00623863"/>
    <w:rsid w:val="00623A66"/>
    <w:rsid w:val="00623AFD"/>
    <w:rsid w:val="00623BDD"/>
    <w:rsid w:val="00623D26"/>
    <w:rsid w:val="00623EA3"/>
    <w:rsid w:val="00623F76"/>
    <w:rsid w:val="00624111"/>
    <w:rsid w:val="00624669"/>
    <w:rsid w:val="0062474B"/>
    <w:rsid w:val="00624AC9"/>
    <w:rsid w:val="00624B28"/>
    <w:rsid w:val="0062502E"/>
    <w:rsid w:val="00625320"/>
    <w:rsid w:val="0062553A"/>
    <w:rsid w:val="0062564E"/>
    <w:rsid w:val="00625ABE"/>
    <w:rsid w:val="00625B50"/>
    <w:rsid w:val="00625BF9"/>
    <w:rsid w:val="00625E7A"/>
    <w:rsid w:val="00625F2A"/>
    <w:rsid w:val="00625F51"/>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EAD"/>
    <w:rsid w:val="00631352"/>
    <w:rsid w:val="00631471"/>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6635"/>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822"/>
    <w:rsid w:val="00643902"/>
    <w:rsid w:val="00643AA7"/>
    <w:rsid w:val="00643AAF"/>
    <w:rsid w:val="00643C64"/>
    <w:rsid w:val="00643D89"/>
    <w:rsid w:val="00643E5D"/>
    <w:rsid w:val="006440D3"/>
    <w:rsid w:val="006443A2"/>
    <w:rsid w:val="00644611"/>
    <w:rsid w:val="0064475B"/>
    <w:rsid w:val="00644CC7"/>
    <w:rsid w:val="00644F71"/>
    <w:rsid w:val="00645243"/>
    <w:rsid w:val="006453A0"/>
    <w:rsid w:val="006453FD"/>
    <w:rsid w:val="00645BA5"/>
    <w:rsid w:val="006461AD"/>
    <w:rsid w:val="006461E7"/>
    <w:rsid w:val="0064663C"/>
    <w:rsid w:val="00646A62"/>
    <w:rsid w:val="00646C40"/>
    <w:rsid w:val="00646F58"/>
    <w:rsid w:val="00647232"/>
    <w:rsid w:val="006474A1"/>
    <w:rsid w:val="006476B3"/>
    <w:rsid w:val="006479CD"/>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062"/>
    <w:rsid w:val="006533AA"/>
    <w:rsid w:val="006534DC"/>
    <w:rsid w:val="00653578"/>
    <w:rsid w:val="00653596"/>
    <w:rsid w:val="006538E3"/>
    <w:rsid w:val="00653AFC"/>
    <w:rsid w:val="00653B99"/>
    <w:rsid w:val="00653E2D"/>
    <w:rsid w:val="00653E5E"/>
    <w:rsid w:val="006542F3"/>
    <w:rsid w:val="006543B9"/>
    <w:rsid w:val="00654463"/>
    <w:rsid w:val="0065447A"/>
    <w:rsid w:val="00654FD9"/>
    <w:rsid w:val="0065501D"/>
    <w:rsid w:val="00655272"/>
    <w:rsid w:val="006555A5"/>
    <w:rsid w:val="0065582E"/>
    <w:rsid w:val="0065596E"/>
    <w:rsid w:val="006559E2"/>
    <w:rsid w:val="00655A6A"/>
    <w:rsid w:val="00655E09"/>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C89"/>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C5"/>
    <w:rsid w:val="006669A5"/>
    <w:rsid w:val="00666D69"/>
    <w:rsid w:val="006670B1"/>
    <w:rsid w:val="00667711"/>
    <w:rsid w:val="00667BDC"/>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C6D"/>
    <w:rsid w:val="00671EC3"/>
    <w:rsid w:val="00672002"/>
    <w:rsid w:val="00672718"/>
    <w:rsid w:val="00672936"/>
    <w:rsid w:val="00672EE2"/>
    <w:rsid w:val="00672F82"/>
    <w:rsid w:val="00673248"/>
    <w:rsid w:val="00673330"/>
    <w:rsid w:val="006733DF"/>
    <w:rsid w:val="006733EB"/>
    <w:rsid w:val="0067351E"/>
    <w:rsid w:val="0067373A"/>
    <w:rsid w:val="006737D6"/>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5F42"/>
    <w:rsid w:val="00686041"/>
    <w:rsid w:val="00686411"/>
    <w:rsid w:val="0068649B"/>
    <w:rsid w:val="00686E4D"/>
    <w:rsid w:val="00686E61"/>
    <w:rsid w:val="00687215"/>
    <w:rsid w:val="00687398"/>
    <w:rsid w:val="006874CB"/>
    <w:rsid w:val="00687500"/>
    <w:rsid w:val="0068785A"/>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7F5"/>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5FB"/>
    <w:rsid w:val="00696728"/>
    <w:rsid w:val="0069682F"/>
    <w:rsid w:val="0069684B"/>
    <w:rsid w:val="00696CFD"/>
    <w:rsid w:val="00696DC5"/>
    <w:rsid w:val="00696EA0"/>
    <w:rsid w:val="006972CB"/>
    <w:rsid w:val="00697561"/>
    <w:rsid w:val="006977FC"/>
    <w:rsid w:val="00697D8C"/>
    <w:rsid w:val="00697F42"/>
    <w:rsid w:val="006A0036"/>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29D"/>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46"/>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81F"/>
    <w:rsid w:val="006A6987"/>
    <w:rsid w:val="006A69F6"/>
    <w:rsid w:val="006A6A1D"/>
    <w:rsid w:val="006A6C9B"/>
    <w:rsid w:val="006A7078"/>
    <w:rsid w:val="006A72BA"/>
    <w:rsid w:val="006A7A4E"/>
    <w:rsid w:val="006A7D2E"/>
    <w:rsid w:val="006B0525"/>
    <w:rsid w:val="006B0548"/>
    <w:rsid w:val="006B08EC"/>
    <w:rsid w:val="006B0EA1"/>
    <w:rsid w:val="006B0EEC"/>
    <w:rsid w:val="006B12AA"/>
    <w:rsid w:val="006B15D4"/>
    <w:rsid w:val="006B164B"/>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EE2"/>
    <w:rsid w:val="006B508F"/>
    <w:rsid w:val="006B525C"/>
    <w:rsid w:val="006B52AD"/>
    <w:rsid w:val="006B5579"/>
    <w:rsid w:val="006B5729"/>
    <w:rsid w:val="006B58D2"/>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88E"/>
    <w:rsid w:val="006C5D5D"/>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A26"/>
    <w:rsid w:val="006D4BAF"/>
    <w:rsid w:val="006D4E87"/>
    <w:rsid w:val="006D5082"/>
    <w:rsid w:val="006D53AF"/>
    <w:rsid w:val="006D546C"/>
    <w:rsid w:val="006D5669"/>
    <w:rsid w:val="006D583B"/>
    <w:rsid w:val="006D5AB9"/>
    <w:rsid w:val="006D5B03"/>
    <w:rsid w:val="006D5BC2"/>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0A"/>
    <w:rsid w:val="006D7744"/>
    <w:rsid w:val="006D7B17"/>
    <w:rsid w:val="006D7DCC"/>
    <w:rsid w:val="006D7EF7"/>
    <w:rsid w:val="006D7F14"/>
    <w:rsid w:val="006D7F3D"/>
    <w:rsid w:val="006E0100"/>
    <w:rsid w:val="006E0131"/>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9B4"/>
    <w:rsid w:val="006E39D0"/>
    <w:rsid w:val="006E3D7F"/>
    <w:rsid w:val="006E451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96A"/>
    <w:rsid w:val="006E6A4A"/>
    <w:rsid w:val="006E6B05"/>
    <w:rsid w:val="006E6CE9"/>
    <w:rsid w:val="006E6F4D"/>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527"/>
    <w:rsid w:val="006F47EF"/>
    <w:rsid w:val="006F4D41"/>
    <w:rsid w:val="006F4F79"/>
    <w:rsid w:val="006F52E9"/>
    <w:rsid w:val="006F538D"/>
    <w:rsid w:val="006F5654"/>
    <w:rsid w:val="006F5662"/>
    <w:rsid w:val="006F59FF"/>
    <w:rsid w:val="006F5B0E"/>
    <w:rsid w:val="006F5C1B"/>
    <w:rsid w:val="006F5C84"/>
    <w:rsid w:val="006F6105"/>
    <w:rsid w:val="006F6487"/>
    <w:rsid w:val="006F6711"/>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A2E"/>
    <w:rsid w:val="00712A9F"/>
    <w:rsid w:val="00712C25"/>
    <w:rsid w:val="00713095"/>
    <w:rsid w:val="00713193"/>
    <w:rsid w:val="007131D0"/>
    <w:rsid w:val="00713241"/>
    <w:rsid w:val="00713322"/>
    <w:rsid w:val="00713D09"/>
    <w:rsid w:val="00713F2B"/>
    <w:rsid w:val="007142B3"/>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C26"/>
    <w:rsid w:val="00721D82"/>
    <w:rsid w:val="00721EB9"/>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CA0"/>
    <w:rsid w:val="00724E2B"/>
    <w:rsid w:val="00724E3A"/>
    <w:rsid w:val="00724F34"/>
    <w:rsid w:val="007250B5"/>
    <w:rsid w:val="00725146"/>
    <w:rsid w:val="00725167"/>
    <w:rsid w:val="007252AD"/>
    <w:rsid w:val="00725579"/>
    <w:rsid w:val="007258A7"/>
    <w:rsid w:val="007258C4"/>
    <w:rsid w:val="00725A6C"/>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09"/>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615"/>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D2"/>
    <w:rsid w:val="00733774"/>
    <w:rsid w:val="00733BF2"/>
    <w:rsid w:val="007345A0"/>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3E1"/>
    <w:rsid w:val="00742682"/>
    <w:rsid w:val="00742B0E"/>
    <w:rsid w:val="00742C6F"/>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300"/>
    <w:rsid w:val="0074550A"/>
    <w:rsid w:val="007456C9"/>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2B8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260"/>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87C8D"/>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51ED"/>
    <w:rsid w:val="0079584F"/>
    <w:rsid w:val="00795BC9"/>
    <w:rsid w:val="00795F63"/>
    <w:rsid w:val="00796304"/>
    <w:rsid w:val="007964DC"/>
    <w:rsid w:val="007968BC"/>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4F61"/>
    <w:rsid w:val="007A51E4"/>
    <w:rsid w:val="007A5610"/>
    <w:rsid w:val="007A56DE"/>
    <w:rsid w:val="007A57FA"/>
    <w:rsid w:val="007A59A5"/>
    <w:rsid w:val="007A5DB4"/>
    <w:rsid w:val="007A5E26"/>
    <w:rsid w:val="007A614E"/>
    <w:rsid w:val="007A622F"/>
    <w:rsid w:val="007A634D"/>
    <w:rsid w:val="007A63BE"/>
    <w:rsid w:val="007A6413"/>
    <w:rsid w:val="007A652D"/>
    <w:rsid w:val="007A65D8"/>
    <w:rsid w:val="007A68DA"/>
    <w:rsid w:val="007A6901"/>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BE3"/>
    <w:rsid w:val="007C3CD6"/>
    <w:rsid w:val="007C42B3"/>
    <w:rsid w:val="007C4498"/>
    <w:rsid w:val="007C4539"/>
    <w:rsid w:val="007C490E"/>
    <w:rsid w:val="007C4A26"/>
    <w:rsid w:val="007C4A86"/>
    <w:rsid w:val="007C50B2"/>
    <w:rsid w:val="007C52DB"/>
    <w:rsid w:val="007C5704"/>
    <w:rsid w:val="007C577F"/>
    <w:rsid w:val="007C58A4"/>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AFB"/>
    <w:rsid w:val="007D0C12"/>
    <w:rsid w:val="007D0F7E"/>
    <w:rsid w:val="007D13BD"/>
    <w:rsid w:val="007D176E"/>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55"/>
    <w:rsid w:val="007E3A88"/>
    <w:rsid w:val="007E3A95"/>
    <w:rsid w:val="007E3E28"/>
    <w:rsid w:val="007E49C8"/>
    <w:rsid w:val="007E4A95"/>
    <w:rsid w:val="007E4B81"/>
    <w:rsid w:val="007E4E00"/>
    <w:rsid w:val="007E4EF1"/>
    <w:rsid w:val="007E4FA1"/>
    <w:rsid w:val="007E5130"/>
    <w:rsid w:val="007E549E"/>
    <w:rsid w:val="007E5B35"/>
    <w:rsid w:val="007E5BE3"/>
    <w:rsid w:val="007E5D52"/>
    <w:rsid w:val="007E600C"/>
    <w:rsid w:val="007E6127"/>
    <w:rsid w:val="007E6220"/>
    <w:rsid w:val="007E64A1"/>
    <w:rsid w:val="007E6720"/>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B6"/>
    <w:rsid w:val="008049D9"/>
    <w:rsid w:val="00804EB9"/>
    <w:rsid w:val="008050E5"/>
    <w:rsid w:val="008050F6"/>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231"/>
    <w:rsid w:val="008116BE"/>
    <w:rsid w:val="0081184C"/>
    <w:rsid w:val="008118F7"/>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7D8"/>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2B"/>
    <w:rsid w:val="0082304B"/>
    <w:rsid w:val="008230DD"/>
    <w:rsid w:val="00823268"/>
    <w:rsid w:val="00823489"/>
    <w:rsid w:val="00823652"/>
    <w:rsid w:val="0082365D"/>
    <w:rsid w:val="00823835"/>
    <w:rsid w:val="0082385D"/>
    <w:rsid w:val="008238DB"/>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B6E"/>
    <w:rsid w:val="00825CA5"/>
    <w:rsid w:val="00825CC5"/>
    <w:rsid w:val="00825FC8"/>
    <w:rsid w:val="0082601A"/>
    <w:rsid w:val="00826057"/>
    <w:rsid w:val="00826508"/>
    <w:rsid w:val="008268B9"/>
    <w:rsid w:val="008274C9"/>
    <w:rsid w:val="00827572"/>
    <w:rsid w:val="008275A1"/>
    <w:rsid w:val="00827716"/>
    <w:rsid w:val="00827849"/>
    <w:rsid w:val="008302CF"/>
    <w:rsid w:val="0083068A"/>
    <w:rsid w:val="00830920"/>
    <w:rsid w:val="00830A2D"/>
    <w:rsid w:val="00830B17"/>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BBD"/>
    <w:rsid w:val="00833C27"/>
    <w:rsid w:val="00833C6E"/>
    <w:rsid w:val="00833D7E"/>
    <w:rsid w:val="00833F56"/>
    <w:rsid w:val="00833FBD"/>
    <w:rsid w:val="008340FD"/>
    <w:rsid w:val="00834455"/>
    <w:rsid w:val="0083490A"/>
    <w:rsid w:val="00834D11"/>
    <w:rsid w:val="00834D55"/>
    <w:rsid w:val="00834DF1"/>
    <w:rsid w:val="00834E34"/>
    <w:rsid w:val="00834F55"/>
    <w:rsid w:val="008350D7"/>
    <w:rsid w:val="00835149"/>
    <w:rsid w:val="008351CB"/>
    <w:rsid w:val="008358CD"/>
    <w:rsid w:val="008358DD"/>
    <w:rsid w:val="00835A96"/>
    <w:rsid w:val="00835BBB"/>
    <w:rsid w:val="00836116"/>
    <w:rsid w:val="00836254"/>
    <w:rsid w:val="0083638E"/>
    <w:rsid w:val="0083684E"/>
    <w:rsid w:val="008368C5"/>
    <w:rsid w:val="00836B63"/>
    <w:rsid w:val="00836FD4"/>
    <w:rsid w:val="008372F4"/>
    <w:rsid w:val="00837562"/>
    <w:rsid w:val="008376B0"/>
    <w:rsid w:val="008379B4"/>
    <w:rsid w:val="00837AED"/>
    <w:rsid w:val="00837B7A"/>
    <w:rsid w:val="00837C90"/>
    <w:rsid w:val="008400B1"/>
    <w:rsid w:val="008400FE"/>
    <w:rsid w:val="0084095D"/>
    <w:rsid w:val="0084098F"/>
    <w:rsid w:val="00840AE1"/>
    <w:rsid w:val="00840C99"/>
    <w:rsid w:val="00840CEB"/>
    <w:rsid w:val="00840E43"/>
    <w:rsid w:val="00840E63"/>
    <w:rsid w:val="0084102E"/>
    <w:rsid w:val="008417EB"/>
    <w:rsid w:val="008419A5"/>
    <w:rsid w:val="00841AB1"/>
    <w:rsid w:val="00841B37"/>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1F3"/>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4A"/>
    <w:rsid w:val="008502DA"/>
    <w:rsid w:val="008503FD"/>
    <w:rsid w:val="0085067B"/>
    <w:rsid w:val="00850AA9"/>
    <w:rsid w:val="00850B92"/>
    <w:rsid w:val="00850E6B"/>
    <w:rsid w:val="00850EE0"/>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98"/>
    <w:rsid w:val="0085515F"/>
    <w:rsid w:val="00855178"/>
    <w:rsid w:val="00855196"/>
    <w:rsid w:val="008557A4"/>
    <w:rsid w:val="0085586D"/>
    <w:rsid w:val="008558F1"/>
    <w:rsid w:val="008559B7"/>
    <w:rsid w:val="00855AD2"/>
    <w:rsid w:val="00855AE2"/>
    <w:rsid w:val="00855F3D"/>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28C"/>
    <w:rsid w:val="00863670"/>
    <w:rsid w:val="0086378A"/>
    <w:rsid w:val="00863939"/>
    <w:rsid w:val="00863F6D"/>
    <w:rsid w:val="0086423A"/>
    <w:rsid w:val="008642A8"/>
    <w:rsid w:val="00864359"/>
    <w:rsid w:val="008644FB"/>
    <w:rsid w:val="00864637"/>
    <w:rsid w:val="008647F7"/>
    <w:rsid w:val="0086487C"/>
    <w:rsid w:val="00864F49"/>
    <w:rsid w:val="0086524A"/>
    <w:rsid w:val="008652B5"/>
    <w:rsid w:val="0086545A"/>
    <w:rsid w:val="00865582"/>
    <w:rsid w:val="00865B98"/>
    <w:rsid w:val="00865E31"/>
    <w:rsid w:val="00865E69"/>
    <w:rsid w:val="00866011"/>
    <w:rsid w:val="00866041"/>
    <w:rsid w:val="00866070"/>
    <w:rsid w:val="008660B4"/>
    <w:rsid w:val="008663C2"/>
    <w:rsid w:val="00866808"/>
    <w:rsid w:val="008668A8"/>
    <w:rsid w:val="008668A9"/>
    <w:rsid w:val="00866A3F"/>
    <w:rsid w:val="00866D45"/>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807"/>
    <w:rsid w:val="00872ACC"/>
    <w:rsid w:val="00872C20"/>
    <w:rsid w:val="00872F4B"/>
    <w:rsid w:val="0087303D"/>
    <w:rsid w:val="00873187"/>
    <w:rsid w:val="008733AF"/>
    <w:rsid w:val="008734F8"/>
    <w:rsid w:val="0087355C"/>
    <w:rsid w:val="00873672"/>
    <w:rsid w:val="00873C53"/>
    <w:rsid w:val="00873CF4"/>
    <w:rsid w:val="00873D06"/>
    <w:rsid w:val="00873D62"/>
    <w:rsid w:val="00873F08"/>
    <w:rsid w:val="00873F7D"/>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B00"/>
    <w:rsid w:val="00880D88"/>
    <w:rsid w:val="00880E5D"/>
    <w:rsid w:val="00881092"/>
    <w:rsid w:val="008813AB"/>
    <w:rsid w:val="00881436"/>
    <w:rsid w:val="0088154E"/>
    <w:rsid w:val="008815DB"/>
    <w:rsid w:val="008815DC"/>
    <w:rsid w:val="0088161B"/>
    <w:rsid w:val="00881689"/>
    <w:rsid w:val="00881776"/>
    <w:rsid w:val="008817BD"/>
    <w:rsid w:val="008818B6"/>
    <w:rsid w:val="00881961"/>
    <w:rsid w:val="0088198E"/>
    <w:rsid w:val="008819DE"/>
    <w:rsid w:val="00881BB1"/>
    <w:rsid w:val="00881DCE"/>
    <w:rsid w:val="0088204A"/>
    <w:rsid w:val="00882370"/>
    <w:rsid w:val="008824CF"/>
    <w:rsid w:val="00882660"/>
    <w:rsid w:val="008826F3"/>
    <w:rsid w:val="00882891"/>
    <w:rsid w:val="00882E99"/>
    <w:rsid w:val="00882F89"/>
    <w:rsid w:val="00882FAB"/>
    <w:rsid w:val="0088331B"/>
    <w:rsid w:val="0088333E"/>
    <w:rsid w:val="00883640"/>
    <w:rsid w:val="00883C1F"/>
    <w:rsid w:val="00883E4A"/>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30EF"/>
    <w:rsid w:val="00893214"/>
    <w:rsid w:val="0089325F"/>
    <w:rsid w:val="00893ADB"/>
    <w:rsid w:val="00893D7A"/>
    <w:rsid w:val="00893DE2"/>
    <w:rsid w:val="00893EB4"/>
    <w:rsid w:val="008940EE"/>
    <w:rsid w:val="0089418B"/>
    <w:rsid w:val="008941CC"/>
    <w:rsid w:val="00894504"/>
    <w:rsid w:val="0089463A"/>
    <w:rsid w:val="00894B2E"/>
    <w:rsid w:val="00894D33"/>
    <w:rsid w:val="00894D65"/>
    <w:rsid w:val="00895241"/>
    <w:rsid w:val="00895419"/>
    <w:rsid w:val="008954FF"/>
    <w:rsid w:val="00895663"/>
    <w:rsid w:val="00895673"/>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E26"/>
    <w:rsid w:val="00897ED8"/>
    <w:rsid w:val="00897FA5"/>
    <w:rsid w:val="008A015B"/>
    <w:rsid w:val="008A02CE"/>
    <w:rsid w:val="008A02E3"/>
    <w:rsid w:val="008A02E9"/>
    <w:rsid w:val="008A06A0"/>
    <w:rsid w:val="008A0763"/>
    <w:rsid w:val="008A0ABA"/>
    <w:rsid w:val="008A0FBA"/>
    <w:rsid w:val="008A12A6"/>
    <w:rsid w:val="008A12FA"/>
    <w:rsid w:val="008A1335"/>
    <w:rsid w:val="008A15D0"/>
    <w:rsid w:val="008A19D9"/>
    <w:rsid w:val="008A1C13"/>
    <w:rsid w:val="008A1C49"/>
    <w:rsid w:val="008A1CAF"/>
    <w:rsid w:val="008A2182"/>
    <w:rsid w:val="008A2552"/>
    <w:rsid w:val="008A25AD"/>
    <w:rsid w:val="008A287F"/>
    <w:rsid w:val="008A29B9"/>
    <w:rsid w:val="008A2E75"/>
    <w:rsid w:val="008A3393"/>
    <w:rsid w:val="008A34EB"/>
    <w:rsid w:val="008A3729"/>
    <w:rsid w:val="008A3734"/>
    <w:rsid w:val="008A3A86"/>
    <w:rsid w:val="008A3F16"/>
    <w:rsid w:val="008A3FD7"/>
    <w:rsid w:val="008A413B"/>
    <w:rsid w:val="008A434C"/>
    <w:rsid w:val="008A4364"/>
    <w:rsid w:val="008A472D"/>
    <w:rsid w:val="008A4CC7"/>
    <w:rsid w:val="008A4CE9"/>
    <w:rsid w:val="008A51FB"/>
    <w:rsid w:val="008A523C"/>
    <w:rsid w:val="008A5590"/>
    <w:rsid w:val="008A57F0"/>
    <w:rsid w:val="008A59AD"/>
    <w:rsid w:val="008A5C0A"/>
    <w:rsid w:val="008A5F47"/>
    <w:rsid w:val="008A60B9"/>
    <w:rsid w:val="008A6572"/>
    <w:rsid w:val="008A6623"/>
    <w:rsid w:val="008A6ACD"/>
    <w:rsid w:val="008A70D4"/>
    <w:rsid w:val="008A738E"/>
    <w:rsid w:val="008A77A2"/>
    <w:rsid w:val="008A7B93"/>
    <w:rsid w:val="008A7E6F"/>
    <w:rsid w:val="008B0903"/>
    <w:rsid w:val="008B0B4A"/>
    <w:rsid w:val="008B0C46"/>
    <w:rsid w:val="008B0E36"/>
    <w:rsid w:val="008B0F03"/>
    <w:rsid w:val="008B124F"/>
    <w:rsid w:val="008B1421"/>
    <w:rsid w:val="008B1C5A"/>
    <w:rsid w:val="008B1D09"/>
    <w:rsid w:val="008B1DC9"/>
    <w:rsid w:val="008B2084"/>
    <w:rsid w:val="008B21EA"/>
    <w:rsid w:val="008B22D1"/>
    <w:rsid w:val="008B247D"/>
    <w:rsid w:val="008B249C"/>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4609"/>
    <w:rsid w:val="008C46E3"/>
    <w:rsid w:val="008C494D"/>
    <w:rsid w:val="008C4B41"/>
    <w:rsid w:val="008C4B4D"/>
    <w:rsid w:val="008C4EF0"/>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3A5"/>
    <w:rsid w:val="008D0AD7"/>
    <w:rsid w:val="008D0B87"/>
    <w:rsid w:val="008D0E8A"/>
    <w:rsid w:val="008D112C"/>
    <w:rsid w:val="008D11AD"/>
    <w:rsid w:val="008D1233"/>
    <w:rsid w:val="008D13C5"/>
    <w:rsid w:val="008D1416"/>
    <w:rsid w:val="008D15C6"/>
    <w:rsid w:val="008D1601"/>
    <w:rsid w:val="008D17D7"/>
    <w:rsid w:val="008D1843"/>
    <w:rsid w:val="008D1922"/>
    <w:rsid w:val="008D1956"/>
    <w:rsid w:val="008D1AF0"/>
    <w:rsid w:val="008D1D97"/>
    <w:rsid w:val="008D2334"/>
    <w:rsid w:val="008D2439"/>
    <w:rsid w:val="008D2447"/>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F31"/>
    <w:rsid w:val="008D74A4"/>
    <w:rsid w:val="008D74AD"/>
    <w:rsid w:val="008D74D6"/>
    <w:rsid w:val="008D7996"/>
    <w:rsid w:val="008D7A92"/>
    <w:rsid w:val="008D7BE8"/>
    <w:rsid w:val="008D7CC9"/>
    <w:rsid w:val="008E01A0"/>
    <w:rsid w:val="008E0406"/>
    <w:rsid w:val="008E06E7"/>
    <w:rsid w:val="008E074A"/>
    <w:rsid w:val="008E0861"/>
    <w:rsid w:val="008E09A7"/>
    <w:rsid w:val="008E0A12"/>
    <w:rsid w:val="008E0A4C"/>
    <w:rsid w:val="008E0B29"/>
    <w:rsid w:val="008E0BAE"/>
    <w:rsid w:val="008E0BBF"/>
    <w:rsid w:val="008E10AC"/>
    <w:rsid w:val="008E124C"/>
    <w:rsid w:val="008E12FF"/>
    <w:rsid w:val="008E132C"/>
    <w:rsid w:val="008E14E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06E"/>
    <w:rsid w:val="008E7344"/>
    <w:rsid w:val="008E7358"/>
    <w:rsid w:val="008E7544"/>
    <w:rsid w:val="008E7575"/>
    <w:rsid w:val="008E79B7"/>
    <w:rsid w:val="008E7AA0"/>
    <w:rsid w:val="008E7AD1"/>
    <w:rsid w:val="008E7D58"/>
    <w:rsid w:val="008E7DB4"/>
    <w:rsid w:val="008E7ECF"/>
    <w:rsid w:val="008F03A9"/>
    <w:rsid w:val="008F03D8"/>
    <w:rsid w:val="008F068D"/>
    <w:rsid w:val="008F071F"/>
    <w:rsid w:val="008F0917"/>
    <w:rsid w:val="008F0AAE"/>
    <w:rsid w:val="008F0C47"/>
    <w:rsid w:val="008F0F25"/>
    <w:rsid w:val="008F0F5B"/>
    <w:rsid w:val="008F10B3"/>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AFE"/>
    <w:rsid w:val="008F6BFD"/>
    <w:rsid w:val="008F6F26"/>
    <w:rsid w:val="008F6F69"/>
    <w:rsid w:val="008F7197"/>
    <w:rsid w:val="008F75DF"/>
    <w:rsid w:val="008F76B3"/>
    <w:rsid w:val="008F78DC"/>
    <w:rsid w:val="008F78F2"/>
    <w:rsid w:val="008F79A2"/>
    <w:rsid w:val="008F7F29"/>
    <w:rsid w:val="008F7FD5"/>
    <w:rsid w:val="00900176"/>
    <w:rsid w:val="00900190"/>
    <w:rsid w:val="009001FE"/>
    <w:rsid w:val="0090026E"/>
    <w:rsid w:val="009002E5"/>
    <w:rsid w:val="009003CD"/>
    <w:rsid w:val="009005A2"/>
    <w:rsid w:val="00900AF6"/>
    <w:rsid w:val="00901142"/>
    <w:rsid w:val="0090114A"/>
    <w:rsid w:val="009012BE"/>
    <w:rsid w:val="00901527"/>
    <w:rsid w:val="00901672"/>
    <w:rsid w:val="0090181B"/>
    <w:rsid w:val="0090195C"/>
    <w:rsid w:val="009019BB"/>
    <w:rsid w:val="00901AE5"/>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3FCF"/>
    <w:rsid w:val="0090446B"/>
    <w:rsid w:val="00904638"/>
    <w:rsid w:val="00904A49"/>
    <w:rsid w:val="00904F9C"/>
    <w:rsid w:val="009051AB"/>
    <w:rsid w:val="00905303"/>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8BF"/>
    <w:rsid w:val="0091693F"/>
    <w:rsid w:val="00916B71"/>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112"/>
    <w:rsid w:val="0092135D"/>
    <w:rsid w:val="00921428"/>
    <w:rsid w:val="009217FD"/>
    <w:rsid w:val="00921A22"/>
    <w:rsid w:val="00921AC0"/>
    <w:rsid w:val="00921E34"/>
    <w:rsid w:val="0092220D"/>
    <w:rsid w:val="0092238B"/>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9CE"/>
    <w:rsid w:val="00924AB2"/>
    <w:rsid w:val="00924B05"/>
    <w:rsid w:val="00924D6E"/>
    <w:rsid w:val="00924E7B"/>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57F"/>
    <w:rsid w:val="009308B0"/>
    <w:rsid w:val="00930A37"/>
    <w:rsid w:val="00930C93"/>
    <w:rsid w:val="00930F4C"/>
    <w:rsid w:val="009310FA"/>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37EAB"/>
    <w:rsid w:val="00937FEE"/>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61C"/>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F0E"/>
    <w:rsid w:val="00973138"/>
    <w:rsid w:val="009731AD"/>
    <w:rsid w:val="0097375C"/>
    <w:rsid w:val="00973883"/>
    <w:rsid w:val="0097389A"/>
    <w:rsid w:val="00973BD3"/>
    <w:rsid w:val="00973BD7"/>
    <w:rsid w:val="009741C3"/>
    <w:rsid w:val="00974412"/>
    <w:rsid w:val="009744CC"/>
    <w:rsid w:val="009745B1"/>
    <w:rsid w:val="009745B4"/>
    <w:rsid w:val="00974BA7"/>
    <w:rsid w:val="00974C33"/>
    <w:rsid w:val="009751BC"/>
    <w:rsid w:val="009755CA"/>
    <w:rsid w:val="00975618"/>
    <w:rsid w:val="009756A5"/>
    <w:rsid w:val="00975DFE"/>
    <w:rsid w:val="00975F1D"/>
    <w:rsid w:val="00975FD3"/>
    <w:rsid w:val="0097605B"/>
    <w:rsid w:val="00976646"/>
    <w:rsid w:val="009766BB"/>
    <w:rsid w:val="009766DB"/>
    <w:rsid w:val="00976757"/>
    <w:rsid w:val="00976882"/>
    <w:rsid w:val="00976A1A"/>
    <w:rsid w:val="00976AE9"/>
    <w:rsid w:val="00976B19"/>
    <w:rsid w:val="00976ED7"/>
    <w:rsid w:val="009773F4"/>
    <w:rsid w:val="00977411"/>
    <w:rsid w:val="00977C69"/>
    <w:rsid w:val="00977CE5"/>
    <w:rsid w:val="00977F39"/>
    <w:rsid w:val="009801B7"/>
    <w:rsid w:val="009804DE"/>
    <w:rsid w:val="009807B0"/>
    <w:rsid w:val="00980B6C"/>
    <w:rsid w:val="0098109F"/>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3A6"/>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AE7"/>
    <w:rsid w:val="00985DAB"/>
    <w:rsid w:val="00986041"/>
    <w:rsid w:val="009861A1"/>
    <w:rsid w:val="009864F9"/>
    <w:rsid w:val="009865DF"/>
    <w:rsid w:val="00986754"/>
    <w:rsid w:val="0098680B"/>
    <w:rsid w:val="00986896"/>
    <w:rsid w:val="00986A6A"/>
    <w:rsid w:val="0098715D"/>
    <w:rsid w:val="009873CF"/>
    <w:rsid w:val="00987410"/>
    <w:rsid w:val="009876C0"/>
    <w:rsid w:val="00987701"/>
    <w:rsid w:val="00987759"/>
    <w:rsid w:val="0098788C"/>
    <w:rsid w:val="0098793E"/>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9DE"/>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3AE"/>
    <w:rsid w:val="009963EC"/>
    <w:rsid w:val="0099652C"/>
    <w:rsid w:val="00996576"/>
    <w:rsid w:val="009966DF"/>
    <w:rsid w:val="00996CBE"/>
    <w:rsid w:val="00996CCD"/>
    <w:rsid w:val="00996FED"/>
    <w:rsid w:val="009970A2"/>
    <w:rsid w:val="00997668"/>
    <w:rsid w:val="00997673"/>
    <w:rsid w:val="00997811"/>
    <w:rsid w:val="00997C5D"/>
    <w:rsid w:val="009A005B"/>
    <w:rsid w:val="009A0411"/>
    <w:rsid w:val="009A0462"/>
    <w:rsid w:val="009A04B6"/>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8E1"/>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4303"/>
    <w:rsid w:val="009B4C48"/>
    <w:rsid w:val="009B4EF2"/>
    <w:rsid w:val="009B50C8"/>
    <w:rsid w:val="009B51D0"/>
    <w:rsid w:val="009B571E"/>
    <w:rsid w:val="009B59DB"/>
    <w:rsid w:val="009B5C34"/>
    <w:rsid w:val="009B6012"/>
    <w:rsid w:val="009B6176"/>
    <w:rsid w:val="009B61D9"/>
    <w:rsid w:val="009B648A"/>
    <w:rsid w:val="009B64FF"/>
    <w:rsid w:val="009B6865"/>
    <w:rsid w:val="009B6AEA"/>
    <w:rsid w:val="009B6D7F"/>
    <w:rsid w:val="009B6E07"/>
    <w:rsid w:val="009B6E39"/>
    <w:rsid w:val="009B70ED"/>
    <w:rsid w:val="009B71B6"/>
    <w:rsid w:val="009B727C"/>
    <w:rsid w:val="009B7667"/>
    <w:rsid w:val="009B7794"/>
    <w:rsid w:val="009B7804"/>
    <w:rsid w:val="009B790A"/>
    <w:rsid w:val="009B7ACA"/>
    <w:rsid w:val="009C014E"/>
    <w:rsid w:val="009C035A"/>
    <w:rsid w:val="009C07E4"/>
    <w:rsid w:val="009C08E7"/>
    <w:rsid w:val="009C0D0C"/>
    <w:rsid w:val="009C156C"/>
    <w:rsid w:val="009C15B3"/>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9E"/>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825"/>
    <w:rsid w:val="009D4B6B"/>
    <w:rsid w:val="009D4CCB"/>
    <w:rsid w:val="009D4D48"/>
    <w:rsid w:val="009D4F85"/>
    <w:rsid w:val="009D5304"/>
    <w:rsid w:val="009D53D5"/>
    <w:rsid w:val="009D5479"/>
    <w:rsid w:val="009D5666"/>
    <w:rsid w:val="009D56B3"/>
    <w:rsid w:val="009D57BD"/>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E084D"/>
    <w:rsid w:val="009E09EE"/>
    <w:rsid w:val="009E0B2D"/>
    <w:rsid w:val="009E1084"/>
    <w:rsid w:val="009E163B"/>
    <w:rsid w:val="009E1CD9"/>
    <w:rsid w:val="009E1D38"/>
    <w:rsid w:val="009E25A9"/>
    <w:rsid w:val="009E2600"/>
    <w:rsid w:val="009E26AA"/>
    <w:rsid w:val="009E2AFE"/>
    <w:rsid w:val="009E2C97"/>
    <w:rsid w:val="009E2D65"/>
    <w:rsid w:val="009E2E68"/>
    <w:rsid w:val="009E2E7B"/>
    <w:rsid w:val="009E33A5"/>
    <w:rsid w:val="009E37A8"/>
    <w:rsid w:val="009E38F4"/>
    <w:rsid w:val="009E3999"/>
    <w:rsid w:val="009E39A2"/>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726"/>
    <w:rsid w:val="009F2B2D"/>
    <w:rsid w:val="009F2D15"/>
    <w:rsid w:val="009F2F04"/>
    <w:rsid w:val="009F2F08"/>
    <w:rsid w:val="009F2F2A"/>
    <w:rsid w:val="009F2F83"/>
    <w:rsid w:val="009F310E"/>
    <w:rsid w:val="009F339C"/>
    <w:rsid w:val="009F36E3"/>
    <w:rsid w:val="009F3908"/>
    <w:rsid w:val="009F39C7"/>
    <w:rsid w:val="009F3AD7"/>
    <w:rsid w:val="009F3AF3"/>
    <w:rsid w:val="009F3B51"/>
    <w:rsid w:val="009F3C03"/>
    <w:rsid w:val="009F3D2E"/>
    <w:rsid w:val="009F3D57"/>
    <w:rsid w:val="009F3F2D"/>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918"/>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C54"/>
    <w:rsid w:val="00A01D81"/>
    <w:rsid w:val="00A022AC"/>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67C"/>
    <w:rsid w:val="00A05720"/>
    <w:rsid w:val="00A0580C"/>
    <w:rsid w:val="00A05A4B"/>
    <w:rsid w:val="00A05BDB"/>
    <w:rsid w:val="00A05C9B"/>
    <w:rsid w:val="00A05E0F"/>
    <w:rsid w:val="00A06109"/>
    <w:rsid w:val="00A06446"/>
    <w:rsid w:val="00A06482"/>
    <w:rsid w:val="00A06483"/>
    <w:rsid w:val="00A064C0"/>
    <w:rsid w:val="00A064EF"/>
    <w:rsid w:val="00A06A6F"/>
    <w:rsid w:val="00A06D55"/>
    <w:rsid w:val="00A0718D"/>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7EF"/>
    <w:rsid w:val="00A15805"/>
    <w:rsid w:val="00A15928"/>
    <w:rsid w:val="00A15942"/>
    <w:rsid w:val="00A16C62"/>
    <w:rsid w:val="00A16E22"/>
    <w:rsid w:val="00A16F85"/>
    <w:rsid w:val="00A17046"/>
    <w:rsid w:val="00A17165"/>
    <w:rsid w:val="00A17655"/>
    <w:rsid w:val="00A1768B"/>
    <w:rsid w:val="00A17BA9"/>
    <w:rsid w:val="00A17F96"/>
    <w:rsid w:val="00A2022D"/>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1C3"/>
    <w:rsid w:val="00A26259"/>
    <w:rsid w:val="00A26424"/>
    <w:rsid w:val="00A2648D"/>
    <w:rsid w:val="00A26704"/>
    <w:rsid w:val="00A26E4D"/>
    <w:rsid w:val="00A26F74"/>
    <w:rsid w:val="00A26F92"/>
    <w:rsid w:val="00A26FE3"/>
    <w:rsid w:val="00A2715E"/>
    <w:rsid w:val="00A27308"/>
    <w:rsid w:val="00A273EF"/>
    <w:rsid w:val="00A27604"/>
    <w:rsid w:val="00A2771B"/>
    <w:rsid w:val="00A277C9"/>
    <w:rsid w:val="00A27961"/>
    <w:rsid w:val="00A27C96"/>
    <w:rsid w:val="00A27EAA"/>
    <w:rsid w:val="00A301DA"/>
    <w:rsid w:val="00A303ED"/>
    <w:rsid w:val="00A306A6"/>
    <w:rsid w:val="00A307A8"/>
    <w:rsid w:val="00A30812"/>
    <w:rsid w:val="00A308AC"/>
    <w:rsid w:val="00A30B15"/>
    <w:rsid w:val="00A30C0A"/>
    <w:rsid w:val="00A30C54"/>
    <w:rsid w:val="00A30D9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EA7"/>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9C"/>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453"/>
    <w:rsid w:val="00A467F4"/>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C9D"/>
    <w:rsid w:val="00A55F6D"/>
    <w:rsid w:val="00A55FDA"/>
    <w:rsid w:val="00A5684A"/>
    <w:rsid w:val="00A56CD5"/>
    <w:rsid w:val="00A56F75"/>
    <w:rsid w:val="00A5724E"/>
    <w:rsid w:val="00A576CB"/>
    <w:rsid w:val="00A57848"/>
    <w:rsid w:val="00A578DF"/>
    <w:rsid w:val="00A602C1"/>
    <w:rsid w:val="00A602F3"/>
    <w:rsid w:val="00A604DE"/>
    <w:rsid w:val="00A60C37"/>
    <w:rsid w:val="00A60C39"/>
    <w:rsid w:val="00A60C54"/>
    <w:rsid w:val="00A60E2E"/>
    <w:rsid w:val="00A60F07"/>
    <w:rsid w:val="00A6112A"/>
    <w:rsid w:val="00A612BD"/>
    <w:rsid w:val="00A612E0"/>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62A"/>
    <w:rsid w:val="00A727F5"/>
    <w:rsid w:val="00A72A2A"/>
    <w:rsid w:val="00A72BE2"/>
    <w:rsid w:val="00A72FE7"/>
    <w:rsid w:val="00A73035"/>
    <w:rsid w:val="00A731BF"/>
    <w:rsid w:val="00A73471"/>
    <w:rsid w:val="00A734A8"/>
    <w:rsid w:val="00A73653"/>
    <w:rsid w:val="00A73C0E"/>
    <w:rsid w:val="00A73D16"/>
    <w:rsid w:val="00A73E94"/>
    <w:rsid w:val="00A73F1F"/>
    <w:rsid w:val="00A73F86"/>
    <w:rsid w:val="00A740B6"/>
    <w:rsid w:val="00A7437A"/>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4D1"/>
    <w:rsid w:val="00A80740"/>
    <w:rsid w:val="00A8078B"/>
    <w:rsid w:val="00A80790"/>
    <w:rsid w:val="00A8092D"/>
    <w:rsid w:val="00A80F29"/>
    <w:rsid w:val="00A818E5"/>
    <w:rsid w:val="00A818FA"/>
    <w:rsid w:val="00A81957"/>
    <w:rsid w:val="00A81AF5"/>
    <w:rsid w:val="00A81B0F"/>
    <w:rsid w:val="00A81CD1"/>
    <w:rsid w:val="00A81ECC"/>
    <w:rsid w:val="00A81EF0"/>
    <w:rsid w:val="00A8214B"/>
    <w:rsid w:val="00A821B3"/>
    <w:rsid w:val="00A82B52"/>
    <w:rsid w:val="00A82E84"/>
    <w:rsid w:val="00A83457"/>
    <w:rsid w:val="00A83543"/>
    <w:rsid w:val="00A8360B"/>
    <w:rsid w:val="00A839D5"/>
    <w:rsid w:val="00A83A4B"/>
    <w:rsid w:val="00A83DA4"/>
    <w:rsid w:val="00A84083"/>
    <w:rsid w:val="00A84143"/>
    <w:rsid w:val="00A842DB"/>
    <w:rsid w:val="00A84376"/>
    <w:rsid w:val="00A845BB"/>
    <w:rsid w:val="00A845D4"/>
    <w:rsid w:val="00A8467E"/>
    <w:rsid w:val="00A84808"/>
    <w:rsid w:val="00A848C6"/>
    <w:rsid w:val="00A84BE6"/>
    <w:rsid w:val="00A84DCA"/>
    <w:rsid w:val="00A84DE5"/>
    <w:rsid w:val="00A84E3D"/>
    <w:rsid w:val="00A8522F"/>
    <w:rsid w:val="00A85514"/>
    <w:rsid w:val="00A85576"/>
    <w:rsid w:val="00A85607"/>
    <w:rsid w:val="00A8598A"/>
    <w:rsid w:val="00A85C7B"/>
    <w:rsid w:val="00A85E8C"/>
    <w:rsid w:val="00A85EB1"/>
    <w:rsid w:val="00A8602F"/>
    <w:rsid w:val="00A8639C"/>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7B"/>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6FED"/>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42D"/>
    <w:rsid w:val="00AA45C7"/>
    <w:rsid w:val="00AA4769"/>
    <w:rsid w:val="00AA47D2"/>
    <w:rsid w:val="00AA4DDC"/>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E9C"/>
    <w:rsid w:val="00AB7F19"/>
    <w:rsid w:val="00AC023F"/>
    <w:rsid w:val="00AC0302"/>
    <w:rsid w:val="00AC04D8"/>
    <w:rsid w:val="00AC05F2"/>
    <w:rsid w:val="00AC0803"/>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97F"/>
    <w:rsid w:val="00AC2C16"/>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0E54"/>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4B"/>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5BC"/>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DF5"/>
    <w:rsid w:val="00B00F10"/>
    <w:rsid w:val="00B011EA"/>
    <w:rsid w:val="00B01293"/>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07F73"/>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2BE"/>
    <w:rsid w:val="00B206D3"/>
    <w:rsid w:val="00B2087F"/>
    <w:rsid w:val="00B20B76"/>
    <w:rsid w:val="00B20BF4"/>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D"/>
    <w:rsid w:val="00B2363E"/>
    <w:rsid w:val="00B23790"/>
    <w:rsid w:val="00B237BA"/>
    <w:rsid w:val="00B23909"/>
    <w:rsid w:val="00B23AFC"/>
    <w:rsid w:val="00B23E4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5BA"/>
    <w:rsid w:val="00B26606"/>
    <w:rsid w:val="00B26609"/>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EA"/>
    <w:rsid w:val="00B35876"/>
    <w:rsid w:val="00B36455"/>
    <w:rsid w:val="00B364CB"/>
    <w:rsid w:val="00B3664A"/>
    <w:rsid w:val="00B36862"/>
    <w:rsid w:val="00B3730A"/>
    <w:rsid w:val="00B373FD"/>
    <w:rsid w:val="00B3743E"/>
    <w:rsid w:val="00B375B5"/>
    <w:rsid w:val="00B37A5A"/>
    <w:rsid w:val="00B37CDB"/>
    <w:rsid w:val="00B37E72"/>
    <w:rsid w:val="00B37F25"/>
    <w:rsid w:val="00B40024"/>
    <w:rsid w:val="00B4022E"/>
    <w:rsid w:val="00B402F8"/>
    <w:rsid w:val="00B40544"/>
    <w:rsid w:val="00B407D3"/>
    <w:rsid w:val="00B4084A"/>
    <w:rsid w:val="00B4090E"/>
    <w:rsid w:val="00B40B14"/>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B0"/>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A09"/>
    <w:rsid w:val="00B46AA2"/>
    <w:rsid w:val="00B46C3D"/>
    <w:rsid w:val="00B46CCE"/>
    <w:rsid w:val="00B46D64"/>
    <w:rsid w:val="00B46E84"/>
    <w:rsid w:val="00B4709C"/>
    <w:rsid w:val="00B472C1"/>
    <w:rsid w:val="00B47677"/>
    <w:rsid w:val="00B47A74"/>
    <w:rsid w:val="00B47C02"/>
    <w:rsid w:val="00B50071"/>
    <w:rsid w:val="00B502E1"/>
    <w:rsid w:val="00B50434"/>
    <w:rsid w:val="00B504AA"/>
    <w:rsid w:val="00B509FC"/>
    <w:rsid w:val="00B50C2A"/>
    <w:rsid w:val="00B50F34"/>
    <w:rsid w:val="00B51141"/>
    <w:rsid w:val="00B511B3"/>
    <w:rsid w:val="00B512BC"/>
    <w:rsid w:val="00B51796"/>
    <w:rsid w:val="00B518C7"/>
    <w:rsid w:val="00B51964"/>
    <w:rsid w:val="00B519EA"/>
    <w:rsid w:val="00B51B91"/>
    <w:rsid w:val="00B51DC1"/>
    <w:rsid w:val="00B51E6B"/>
    <w:rsid w:val="00B520ED"/>
    <w:rsid w:val="00B52312"/>
    <w:rsid w:val="00B52317"/>
    <w:rsid w:val="00B52605"/>
    <w:rsid w:val="00B5263D"/>
    <w:rsid w:val="00B5269A"/>
    <w:rsid w:val="00B52875"/>
    <w:rsid w:val="00B529E4"/>
    <w:rsid w:val="00B52A57"/>
    <w:rsid w:val="00B52BB0"/>
    <w:rsid w:val="00B52BFE"/>
    <w:rsid w:val="00B52ED7"/>
    <w:rsid w:val="00B52F6D"/>
    <w:rsid w:val="00B53267"/>
    <w:rsid w:val="00B537AA"/>
    <w:rsid w:val="00B537F7"/>
    <w:rsid w:val="00B5383C"/>
    <w:rsid w:val="00B53957"/>
    <w:rsid w:val="00B53B23"/>
    <w:rsid w:val="00B53B6C"/>
    <w:rsid w:val="00B53D15"/>
    <w:rsid w:val="00B53EAC"/>
    <w:rsid w:val="00B540C8"/>
    <w:rsid w:val="00B542F4"/>
    <w:rsid w:val="00B543F4"/>
    <w:rsid w:val="00B544FE"/>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AC1"/>
    <w:rsid w:val="00B62B41"/>
    <w:rsid w:val="00B62F6C"/>
    <w:rsid w:val="00B63130"/>
    <w:rsid w:val="00B63564"/>
    <w:rsid w:val="00B63715"/>
    <w:rsid w:val="00B63773"/>
    <w:rsid w:val="00B638A8"/>
    <w:rsid w:val="00B63C27"/>
    <w:rsid w:val="00B63C40"/>
    <w:rsid w:val="00B63C66"/>
    <w:rsid w:val="00B63E7B"/>
    <w:rsid w:val="00B64063"/>
    <w:rsid w:val="00B642A1"/>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6D2"/>
    <w:rsid w:val="00B7378C"/>
    <w:rsid w:val="00B73BF4"/>
    <w:rsid w:val="00B73E78"/>
    <w:rsid w:val="00B73F1C"/>
    <w:rsid w:val="00B740D8"/>
    <w:rsid w:val="00B74249"/>
    <w:rsid w:val="00B74257"/>
    <w:rsid w:val="00B742D0"/>
    <w:rsid w:val="00B744DE"/>
    <w:rsid w:val="00B74C22"/>
    <w:rsid w:val="00B74E2C"/>
    <w:rsid w:val="00B74EF0"/>
    <w:rsid w:val="00B75253"/>
    <w:rsid w:val="00B7536F"/>
    <w:rsid w:val="00B7555A"/>
    <w:rsid w:val="00B758CC"/>
    <w:rsid w:val="00B7594B"/>
    <w:rsid w:val="00B75BA3"/>
    <w:rsid w:val="00B75ECE"/>
    <w:rsid w:val="00B75FB5"/>
    <w:rsid w:val="00B7605C"/>
    <w:rsid w:val="00B76269"/>
    <w:rsid w:val="00B76A66"/>
    <w:rsid w:val="00B76E66"/>
    <w:rsid w:val="00B7725D"/>
    <w:rsid w:val="00B77543"/>
    <w:rsid w:val="00B775EA"/>
    <w:rsid w:val="00B77631"/>
    <w:rsid w:val="00B77B47"/>
    <w:rsid w:val="00B77B4D"/>
    <w:rsid w:val="00B77B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A"/>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B00"/>
    <w:rsid w:val="00B9128F"/>
    <w:rsid w:val="00B91497"/>
    <w:rsid w:val="00B917C4"/>
    <w:rsid w:val="00B91CA4"/>
    <w:rsid w:val="00B91D7E"/>
    <w:rsid w:val="00B91DC9"/>
    <w:rsid w:val="00B91F83"/>
    <w:rsid w:val="00B92134"/>
    <w:rsid w:val="00B9267C"/>
    <w:rsid w:val="00B92BBC"/>
    <w:rsid w:val="00B92CCB"/>
    <w:rsid w:val="00B92F46"/>
    <w:rsid w:val="00B92F77"/>
    <w:rsid w:val="00B92F9F"/>
    <w:rsid w:val="00B93259"/>
    <w:rsid w:val="00B935A6"/>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695"/>
    <w:rsid w:val="00B96704"/>
    <w:rsid w:val="00B969B2"/>
    <w:rsid w:val="00B96D4A"/>
    <w:rsid w:val="00B9729A"/>
    <w:rsid w:val="00B972A0"/>
    <w:rsid w:val="00B9737B"/>
    <w:rsid w:val="00B974A0"/>
    <w:rsid w:val="00B97A80"/>
    <w:rsid w:val="00B97D06"/>
    <w:rsid w:val="00B97DDF"/>
    <w:rsid w:val="00B97DF8"/>
    <w:rsid w:val="00BA0245"/>
    <w:rsid w:val="00BA024D"/>
    <w:rsid w:val="00BA0307"/>
    <w:rsid w:val="00BA036B"/>
    <w:rsid w:val="00BA0C8C"/>
    <w:rsid w:val="00BA0CA4"/>
    <w:rsid w:val="00BA0E3A"/>
    <w:rsid w:val="00BA0FAF"/>
    <w:rsid w:val="00BA1360"/>
    <w:rsid w:val="00BA148C"/>
    <w:rsid w:val="00BA16E4"/>
    <w:rsid w:val="00BA17F2"/>
    <w:rsid w:val="00BA1844"/>
    <w:rsid w:val="00BA19AF"/>
    <w:rsid w:val="00BA1A5E"/>
    <w:rsid w:val="00BA1F96"/>
    <w:rsid w:val="00BA219F"/>
    <w:rsid w:val="00BA263E"/>
    <w:rsid w:val="00BA2915"/>
    <w:rsid w:val="00BA2AD4"/>
    <w:rsid w:val="00BA2B78"/>
    <w:rsid w:val="00BA2D88"/>
    <w:rsid w:val="00BA324D"/>
    <w:rsid w:val="00BA3736"/>
    <w:rsid w:val="00BA3887"/>
    <w:rsid w:val="00BA3919"/>
    <w:rsid w:val="00BA3A4C"/>
    <w:rsid w:val="00BA3AD2"/>
    <w:rsid w:val="00BA3BDD"/>
    <w:rsid w:val="00BA40D4"/>
    <w:rsid w:val="00BA43A0"/>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E7"/>
    <w:rsid w:val="00BA744A"/>
    <w:rsid w:val="00BA7497"/>
    <w:rsid w:val="00BA74E8"/>
    <w:rsid w:val="00BA778A"/>
    <w:rsid w:val="00BA7791"/>
    <w:rsid w:val="00BA78A4"/>
    <w:rsid w:val="00BA78CC"/>
    <w:rsid w:val="00BA7C00"/>
    <w:rsid w:val="00BA7D84"/>
    <w:rsid w:val="00BB0977"/>
    <w:rsid w:val="00BB09A6"/>
    <w:rsid w:val="00BB0A6F"/>
    <w:rsid w:val="00BB0B20"/>
    <w:rsid w:val="00BB0D47"/>
    <w:rsid w:val="00BB0DB5"/>
    <w:rsid w:val="00BB0EFD"/>
    <w:rsid w:val="00BB11EA"/>
    <w:rsid w:val="00BB1246"/>
    <w:rsid w:val="00BB12C7"/>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111"/>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CA7"/>
    <w:rsid w:val="00BC0176"/>
    <w:rsid w:val="00BC021A"/>
    <w:rsid w:val="00BC08CF"/>
    <w:rsid w:val="00BC0C4E"/>
    <w:rsid w:val="00BC0CB7"/>
    <w:rsid w:val="00BC0E97"/>
    <w:rsid w:val="00BC1026"/>
    <w:rsid w:val="00BC10C6"/>
    <w:rsid w:val="00BC1542"/>
    <w:rsid w:val="00BC155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10C"/>
    <w:rsid w:val="00BD17B0"/>
    <w:rsid w:val="00BD17F9"/>
    <w:rsid w:val="00BD18BE"/>
    <w:rsid w:val="00BD18BF"/>
    <w:rsid w:val="00BD195B"/>
    <w:rsid w:val="00BD1B53"/>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8AF"/>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276"/>
    <w:rsid w:val="00BE23CB"/>
    <w:rsid w:val="00BE24EF"/>
    <w:rsid w:val="00BE27D4"/>
    <w:rsid w:val="00BE2800"/>
    <w:rsid w:val="00BE2A75"/>
    <w:rsid w:val="00BE2C3E"/>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6E4"/>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365"/>
    <w:rsid w:val="00BF53D8"/>
    <w:rsid w:val="00BF5539"/>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49"/>
    <w:rsid w:val="00C12449"/>
    <w:rsid w:val="00C12460"/>
    <w:rsid w:val="00C12516"/>
    <w:rsid w:val="00C125A5"/>
    <w:rsid w:val="00C12853"/>
    <w:rsid w:val="00C1290D"/>
    <w:rsid w:val="00C12986"/>
    <w:rsid w:val="00C129F8"/>
    <w:rsid w:val="00C12CD3"/>
    <w:rsid w:val="00C12E98"/>
    <w:rsid w:val="00C1362D"/>
    <w:rsid w:val="00C137A3"/>
    <w:rsid w:val="00C139D2"/>
    <w:rsid w:val="00C13A2A"/>
    <w:rsid w:val="00C13E4F"/>
    <w:rsid w:val="00C14193"/>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1AD"/>
    <w:rsid w:val="00C2724D"/>
    <w:rsid w:val="00C27427"/>
    <w:rsid w:val="00C2758D"/>
    <w:rsid w:val="00C27766"/>
    <w:rsid w:val="00C2781B"/>
    <w:rsid w:val="00C279C3"/>
    <w:rsid w:val="00C279FB"/>
    <w:rsid w:val="00C3045F"/>
    <w:rsid w:val="00C304D3"/>
    <w:rsid w:val="00C30563"/>
    <w:rsid w:val="00C30734"/>
    <w:rsid w:val="00C30938"/>
    <w:rsid w:val="00C30A46"/>
    <w:rsid w:val="00C30F2A"/>
    <w:rsid w:val="00C31046"/>
    <w:rsid w:val="00C3134C"/>
    <w:rsid w:val="00C31375"/>
    <w:rsid w:val="00C315B6"/>
    <w:rsid w:val="00C315E6"/>
    <w:rsid w:val="00C31A98"/>
    <w:rsid w:val="00C31B26"/>
    <w:rsid w:val="00C31B49"/>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410"/>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D8A"/>
    <w:rsid w:val="00C51FF6"/>
    <w:rsid w:val="00C52186"/>
    <w:rsid w:val="00C524D0"/>
    <w:rsid w:val="00C52590"/>
    <w:rsid w:val="00C52650"/>
    <w:rsid w:val="00C527EC"/>
    <w:rsid w:val="00C52A81"/>
    <w:rsid w:val="00C52C2A"/>
    <w:rsid w:val="00C52F23"/>
    <w:rsid w:val="00C52FEF"/>
    <w:rsid w:val="00C532C7"/>
    <w:rsid w:val="00C53421"/>
    <w:rsid w:val="00C536F7"/>
    <w:rsid w:val="00C53786"/>
    <w:rsid w:val="00C539C5"/>
    <w:rsid w:val="00C53B58"/>
    <w:rsid w:val="00C53B88"/>
    <w:rsid w:val="00C53F2B"/>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9F8"/>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EB"/>
    <w:rsid w:val="00C61683"/>
    <w:rsid w:val="00C61724"/>
    <w:rsid w:val="00C61808"/>
    <w:rsid w:val="00C619BF"/>
    <w:rsid w:val="00C61C38"/>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541"/>
    <w:rsid w:val="00C66715"/>
    <w:rsid w:val="00C66951"/>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3D6"/>
    <w:rsid w:val="00C71519"/>
    <w:rsid w:val="00C71551"/>
    <w:rsid w:val="00C716F2"/>
    <w:rsid w:val="00C71715"/>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50B"/>
    <w:rsid w:val="00C83672"/>
    <w:rsid w:val="00C83821"/>
    <w:rsid w:val="00C83BBE"/>
    <w:rsid w:val="00C84185"/>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E5A"/>
    <w:rsid w:val="00C91187"/>
    <w:rsid w:val="00C911D7"/>
    <w:rsid w:val="00C91486"/>
    <w:rsid w:val="00C914AD"/>
    <w:rsid w:val="00C915A8"/>
    <w:rsid w:val="00C91A7F"/>
    <w:rsid w:val="00C91AE5"/>
    <w:rsid w:val="00C91ED3"/>
    <w:rsid w:val="00C91FD1"/>
    <w:rsid w:val="00C921C8"/>
    <w:rsid w:val="00C92355"/>
    <w:rsid w:val="00C9250B"/>
    <w:rsid w:val="00C926BB"/>
    <w:rsid w:val="00C92768"/>
    <w:rsid w:val="00C927B2"/>
    <w:rsid w:val="00C9281B"/>
    <w:rsid w:val="00C92CA6"/>
    <w:rsid w:val="00C93268"/>
    <w:rsid w:val="00C9327F"/>
    <w:rsid w:val="00C9329A"/>
    <w:rsid w:val="00C93332"/>
    <w:rsid w:val="00C93692"/>
    <w:rsid w:val="00C93768"/>
    <w:rsid w:val="00C93791"/>
    <w:rsid w:val="00C9381A"/>
    <w:rsid w:val="00C93B03"/>
    <w:rsid w:val="00C93D8C"/>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AAD"/>
    <w:rsid w:val="00CA4CEA"/>
    <w:rsid w:val="00CA5175"/>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1DA3"/>
    <w:rsid w:val="00CB20BA"/>
    <w:rsid w:val="00CB20EA"/>
    <w:rsid w:val="00CB212B"/>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3CA7"/>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D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86B"/>
    <w:rsid w:val="00CC3A1B"/>
    <w:rsid w:val="00CC4045"/>
    <w:rsid w:val="00CC40B8"/>
    <w:rsid w:val="00CC40D6"/>
    <w:rsid w:val="00CC418E"/>
    <w:rsid w:val="00CC456B"/>
    <w:rsid w:val="00CC47DE"/>
    <w:rsid w:val="00CC498D"/>
    <w:rsid w:val="00CC49BC"/>
    <w:rsid w:val="00CC5042"/>
    <w:rsid w:val="00CC53E6"/>
    <w:rsid w:val="00CC5481"/>
    <w:rsid w:val="00CC54AF"/>
    <w:rsid w:val="00CC54D0"/>
    <w:rsid w:val="00CC5684"/>
    <w:rsid w:val="00CC5B92"/>
    <w:rsid w:val="00CC5E74"/>
    <w:rsid w:val="00CC615D"/>
    <w:rsid w:val="00CC61CD"/>
    <w:rsid w:val="00CC6458"/>
    <w:rsid w:val="00CC6648"/>
    <w:rsid w:val="00CC6791"/>
    <w:rsid w:val="00CC68D0"/>
    <w:rsid w:val="00CC694B"/>
    <w:rsid w:val="00CC7140"/>
    <w:rsid w:val="00CC730C"/>
    <w:rsid w:val="00CC735F"/>
    <w:rsid w:val="00CC7448"/>
    <w:rsid w:val="00CC767C"/>
    <w:rsid w:val="00CC77E4"/>
    <w:rsid w:val="00CC7880"/>
    <w:rsid w:val="00CC7D34"/>
    <w:rsid w:val="00CC7E36"/>
    <w:rsid w:val="00CC7E7C"/>
    <w:rsid w:val="00CC7E83"/>
    <w:rsid w:val="00CC7FB5"/>
    <w:rsid w:val="00CC7FF4"/>
    <w:rsid w:val="00CD03F5"/>
    <w:rsid w:val="00CD0C1F"/>
    <w:rsid w:val="00CD0EAA"/>
    <w:rsid w:val="00CD1074"/>
    <w:rsid w:val="00CD11CE"/>
    <w:rsid w:val="00CD12BF"/>
    <w:rsid w:val="00CD17F5"/>
    <w:rsid w:val="00CD184F"/>
    <w:rsid w:val="00CD1AF3"/>
    <w:rsid w:val="00CD1B71"/>
    <w:rsid w:val="00CD1C66"/>
    <w:rsid w:val="00CD1CD0"/>
    <w:rsid w:val="00CD1CFF"/>
    <w:rsid w:val="00CD1D40"/>
    <w:rsid w:val="00CD2144"/>
    <w:rsid w:val="00CD2589"/>
    <w:rsid w:val="00CD29DF"/>
    <w:rsid w:val="00CD2A69"/>
    <w:rsid w:val="00CD2E64"/>
    <w:rsid w:val="00CD3514"/>
    <w:rsid w:val="00CD37BB"/>
    <w:rsid w:val="00CD3852"/>
    <w:rsid w:val="00CD40C7"/>
    <w:rsid w:val="00CD4664"/>
    <w:rsid w:val="00CD4725"/>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144"/>
    <w:rsid w:val="00CE2188"/>
    <w:rsid w:val="00CE2230"/>
    <w:rsid w:val="00CE22F7"/>
    <w:rsid w:val="00CE2507"/>
    <w:rsid w:val="00CE2618"/>
    <w:rsid w:val="00CE2703"/>
    <w:rsid w:val="00CE2CA3"/>
    <w:rsid w:val="00CE2E9F"/>
    <w:rsid w:val="00CE3242"/>
    <w:rsid w:val="00CE324C"/>
    <w:rsid w:val="00CE331A"/>
    <w:rsid w:val="00CE3341"/>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6A4"/>
    <w:rsid w:val="00CF4933"/>
    <w:rsid w:val="00CF4A7A"/>
    <w:rsid w:val="00CF4B8E"/>
    <w:rsid w:val="00CF4D5F"/>
    <w:rsid w:val="00CF4E07"/>
    <w:rsid w:val="00CF4E1D"/>
    <w:rsid w:val="00CF5083"/>
    <w:rsid w:val="00CF588F"/>
    <w:rsid w:val="00CF58BE"/>
    <w:rsid w:val="00CF598C"/>
    <w:rsid w:val="00CF5BA0"/>
    <w:rsid w:val="00CF634B"/>
    <w:rsid w:val="00CF6620"/>
    <w:rsid w:val="00CF692A"/>
    <w:rsid w:val="00CF6F1F"/>
    <w:rsid w:val="00CF6F4F"/>
    <w:rsid w:val="00CF79F9"/>
    <w:rsid w:val="00CF7A9C"/>
    <w:rsid w:val="00CF7C7D"/>
    <w:rsid w:val="00CF7D02"/>
    <w:rsid w:val="00D0024C"/>
    <w:rsid w:val="00D007C8"/>
    <w:rsid w:val="00D00855"/>
    <w:rsid w:val="00D0091D"/>
    <w:rsid w:val="00D0096F"/>
    <w:rsid w:val="00D00A06"/>
    <w:rsid w:val="00D00BCD"/>
    <w:rsid w:val="00D00C5C"/>
    <w:rsid w:val="00D0100A"/>
    <w:rsid w:val="00D0109E"/>
    <w:rsid w:val="00D014C4"/>
    <w:rsid w:val="00D018F9"/>
    <w:rsid w:val="00D01956"/>
    <w:rsid w:val="00D0198E"/>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6A"/>
    <w:rsid w:val="00D05971"/>
    <w:rsid w:val="00D05AF9"/>
    <w:rsid w:val="00D05B64"/>
    <w:rsid w:val="00D05C8D"/>
    <w:rsid w:val="00D05CAD"/>
    <w:rsid w:val="00D05D43"/>
    <w:rsid w:val="00D060DA"/>
    <w:rsid w:val="00D060FB"/>
    <w:rsid w:val="00D06162"/>
    <w:rsid w:val="00D061EA"/>
    <w:rsid w:val="00D06317"/>
    <w:rsid w:val="00D0639E"/>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8E3"/>
    <w:rsid w:val="00D16CD4"/>
    <w:rsid w:val="00D16F2D"/>
    <w:rsid w:val="00D17438"/>
    <w:rsid w:val="00D177AC"/>
    <w:rsid w:val="00D1795F"/>
    <w:rsid w:val="00D17A39"/>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3CD"/>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EDE"/>
    <w:rsid w:val="00D30F3C"/>
    <w:rsid w:val="00D3108D"/>
    <w:rsid w:val="00D31250"/>
    <w:rsid w:val="00D31326"/>
    <w:rsid w:val="00D316FF"/>
    <w:rsid w:val="00D319A1"/>
    <w:rsid w:val="00D31A07"/>
    <w:rsid w:val="00D31B6E"/>
    <w:rsid w:val="00D31C5B"/>
    <w:rsid w:val="00D31CF6"/>
    <w:rsid w:val="00D31FA7"/>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8B"/>
    <w:rsid w:val="00D3638B"/>
    <w:rsid w:val="00D3639A"/>
    <w:rsid w:val="00D363DE"/>
    <w:rsid w:val="00D36BA9"/>
    <w:rsid w:val="00D37025"/>
    <w:rsid w:val="00D371CB"/>
    <w:rsid w:val="00D371D3"/>
    <w:rsid w:val="00D371D5"/>
    <w:rsid w:val="00D37692"/>
    <w:rsid w:val="00D37732"/>
    <w:rsid w:val="00D37B14"/>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9A6"/>
    <w:rsid w:val="00D52A5C"/>
    <w:rsid w:val="00D52DDC"/>
    <w:rsid w:val="00D5344C"/>
    <w:rsid w:val="00D53768"/>
    <w:rsid w:val="00D5378C"/>
    <w:rsid w:val="00D53860"/>
    <w:rsid w:val="00D53B84"/>
    <w:rsid w:val="00D53CA5"/>
    <w:rsid w:val="00D540B2"/>
    <w:rsid w:val="00D5456C"/>
    <w:rsid w:val="00D54C1C"/>
    <w:rsid w:val="00D54D6A"/>
    <w:rsid w:val="00D550A4"/>
    <w:rsid w:val="00D55103"/>
    <w:rsid w:val="00D5547C"/>
    <w:rsid w:val="00D5577A"/>
    <w:rsid w:val="00D558E4"/>
    <w:rsid w:val="00D55997"/>
    <w:rsid w:val="00D559CC"/>
    <w:rsid w:val="00D55BDD"/>
    <w:rsid w:val="00D55FAD"/>
    <w:rsid w:val="00D56166"/>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22"/>
    <w:rsid w:val="00D6055E"/>
    <w:rsid w:val="00D60767"/>
    <w:rsid w:val="00D60F64"/>
    <w:rsid w:val="00D610EA"/>
    <w:rsid w:val="00D614AC"/>
    <w:rsid w:val="00D61778"/>
    <w:rsid w:val="00D61D35"/>
    <w:rsid w:val="00D61E35"/>
    <w:rsid w:val="00D61E50"/>
    <w:rsid w:val="00D61FEC"/>
    <w:rsid w:val="00D61FEF"/>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1C7"/>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E18"/>
    <w:rsid w:val="00D75E89"/>
    <w:rsid w:val="00D76009"/>
    <w:rsid w:val="00D7601F"/>
    <w:rsid w:val="00D765D6"/>
    <w:rsid w:val="00D76BB1"/>
    <w:rsid w:val="00D76C3C"/>
    <w:rsid w:val="00D76C7D"/>
    <w:rsid w:val="00D76D13"/>
    <w:rsid w:val="00D76D75"/>
    <w:rsid w:val="00D77169"/>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10ED"/>
    <w:rsid w:val="00D812A9"/>
    <w:rsid w:val="00D8130A"/>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6E83"/>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4E"/>
    <w:rsid w:val="00D967C6"/>
    <w:rsid w:val="00D9680F"/>
    <w:rsid w:val="00D96C18"/>
    <w:rsid w:val="00D96CF8"/>
    <w:rsid w:val="00D96FB7"/>
    <w:rsid w:val="00D97771"/>
    <w:rsid w:val="00D977DD"/>
    <w:rsid w:val="00D97EEC"/>
    <w:rsid w:val="00D97F9B"/>
    <w:rsid w:val="00DA014C"/>
    <w:rsid w:val="00DA03E4"/>
    <w:rsid w:val="00DA048D"/>
    <w:rsid w:val="00DA08D9"/>
    <w:rsid w:val="00DA099E"/>
    <w:rsid w:val="00DA0B01"/>
    <w:rsid w:val="00DA0DED"/>
    <w:rsid w:val="00DA0E7E"/>
    <w:rsid w:val="00DA10E7"/>
    <w:rsid w:val="00DA132A"/>
    <w:rsid w:val="00DA1397"/>
    <w:rsid w:val="00DA14FA"/>
    <w:rsid w:val="00DA15C3"/>
    <w:rsid w:val="00DA1979"/>
    <w:rsid w:val="00DA1BE8"/>
    <w:rsid w:val="00DA1C30"/>
    <w:rsid w:val="00DA1CA9"/>
    <w:rsid w:val="00DA1CC4"/>
    <w:rsid w:val="00DA1EA3"/>
    <w:rsid w:val="00DA1EA9"/>
    <w:rsid w:val="00DA2097"/>
    <w:rsid w:val="00DA20CB"/>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B2"/>
    <w:rsid w:val="00DA7DD9"/>
    <w:rsid w:val="00DA7E1A"/>
    <w:rsid w:val="00DA7FA4"/>
    <w:rsid w:val="00DB0068"/>
    <w:rsid w:val="00DB02B5"/>
    <w:rsid w:val="00DB02F8"/>
    <w:rsid w:val="00DB0727"/>
    <w:rsid w:val="00DB09BB"/>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2DB"/>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85E"/>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911"/>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AA"/>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6114"/>
    <w:rsid w:val="00DD6224"/>
    <w:rsid w:val="00DD63B0"/>
    <w:rsid w:val="00DD6B91"/>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2C"/>
    <w:rsid w:val="00DE2B5B"/>
    <w:rsid w:val="00DE2BFF"/>
    <w:rsid w:val="00DE2D31"/>
    <w:rsid w:val="00DE2E01"/>
    <w:rsid w:val="00DE2F14"/>
    <w:rsid w:val="00DE2FAA"/>
    <w:rsid w:val="00DE303A"/>
    <w:rsid w:val="00DE3218"/>
    <w:rsid w:val="00DE329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800"/>
    <w:rsid w:val="00DF4EF5"/>
    <w:rsid w:val="00DF4F9B"/>
    <w:rsid w:val="00DF53FC"/>
    <w:rsid w:val="00DF5580"/>
    <w:rsid w:val="00DF558D"/>
    <w:rsid w:val="00DF570B"/>
    <w:rsid w:val="00DF573D"/>
    <w:rsid w:val="00DF6005"/>
    <w:rsid w:val="00DF613D"/>
    <w:rsid w:val="00DF628C"/>
    <w:rsid w:val="00DF62DF"/>
    <w:rsid w:val="00DF62F3"/>
    <w:rsid w:val="00DF6400"/>
    <w:rsid w:val="00DF6510"/>
    <w:rsid w:val="00DF6A82"/>
    <w:rsid w:val="00DF6C90"/>
    <w:rsid w:val="00DF6D44"/>
    <w:rsid w:val="00DF6ED8"/>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754"/>
    <w:rsid w:val="00E017AF"/>
    <w:rsid w:val="00E01878"/>
    <w:rsid w:val="00E0192D"/>
    <w:rsid w:val="00E01AA5"/>
    <w:rsid w:val="00E01B8D"/>
    <w:rsid w:val="00E01D0F"/>
    <w:rsid w:val="00E01E34"/>
    <w:rsid w:val="00E0203A"/>
    <w:rsid w:val="00E02153"/>
    <w:rsid w:val="00E021AE"/>
    <w:rsid w:val="00E023A1"/>
    <w:rsid w:val="00E0270E"/>
    <w:rsid w:val="00E0288E"/>
    <w:rsid w:val="00E029AF"/>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6E5"/>
    <w:rsid w:val="00E118B7"/>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533"/>
    <w:rsid w:val="00E1553F"/>
    <w:rsid w:val="00E15807"/>
    <w:rsid w:val="00E15C0C"/>
    <w:rsid w:val="00E15DC6"/>
    <w:rsid w:val="00E15F1B"/>
    <w:rsid w:val="00E16011"/>
    <w:rsid w:val="00E163DA"/>
    <w:rsid w:val="00E164A4"/>
    <w:rsid w:val="00E16A1E"/>
    <w:rsid w:val="00E16B3D"/>
    <w:rsid w:val="00E16C0B"/>
    <w:rsid w:val="00E16E7B"/>
    <w:rsid w:val="00E16F60"/>
    <w:rsid w:val="00E16F9F"/>
    <w:rsid w:val="00E170D2"/>
    <w:rsid w:val="00E17227"/>
    <w:rsid w:val="00E17729"/>
    <w:rsid w:val="00E17814"/>
    <w:rsid w:val="00E178A4"/>
    <w:rsid w:val="00E17EF6"/>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7D6"/>
    <w:rsid w:val="00E2184E"/>
    <w:rsid w:val="00E21A8C"/>
    <w:rsid w:val="00E21B7B"/>
    <w:rsid w:val="00E21D67"/>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58F7"/>
    <w:rsid w:val="00E25C5E"/>
    <w:rsid w:val="00E25C99"/>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AC"/>
    <w:rsid w:val="00E36332"/>
    <w:rsid w:val="00E363F3"/>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427"/>
    <w:rsid w:val="00E41792"/>
    <w:rsid w:val="00E41A61"/>
    <w:rsid w:val="00E41D92"/>
    <w:rsid w:val="00E42013"/>
    <w:rsid w:val="00E42C5A"/>
    <w:rsid w:val="00E42DE3"/>
    <w:rsid w:val="00E42FAA"/>
    <w:rsid w:val="00E432C4"/>
    <w:rsid w:val="00E43954"/>
    <w:rsid w:val="00E43A0A"/>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95A"/>
    <w:rsid w:val="00E50B21"/>
    <w:rsid w:val="00E50C8B"/>
    <w:rsid w:val="00E50DA9"/>
    <w:rsid w:val="00E50FED"/>
    <w:rsid w:val="00E51054"/>
    <w:rsid w:val="00E510DD"/>
    <w:rsid w:val="00E51457"/>
    <w:rsid w:val="00E5156B"/>
    <w:rsid w:val="00E51BE3"/>
    <w:rsid w:val="00E524EF"/>
    <w:rsid w:val="00E52594"/>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3BD"/>
    <w:rsid w:val="00E618F5"/>
    <w:rsid w:val="00E61A15"/>
    <w:rsid w:val="00E61B2C"/>
    <w:rsid w:val="00E61C5B"/>
    <w:rsid w:val="00E61CD3"/>
    <w:rsid w:val="00E6206B"/>
    <w:rsid w:val="00E620B2"/>
    <w:rsid w:val="00E6216E"/>
    <w:rsid w:val="00E62296"/>
    <w:rsid w:val="00E62348"/>
    <w:rsid w:val="00E623E9"/>
    <w:rsid w:val="00E62400"/>
    <w:rsid w:val="00E625AA"/>
    <w:rsid w:val="00E62763"/>
    <w:rsid w:val="00E6277E"/>
    <w:rsid w:val="00E62902"/>
    <w:rsid w:val="00E62B94"/>
    <w:rsid w:val="00E62C3E"/>
    <w:rsid w:val="00E62CA9"/>
    <w:rsid w:val="00E62EF4"/>
    <w:rsid w:val="00E632B6"/>
    <w:rsid w:val="00E634C7"/>
    <w:rsid w:val="00E6369F"/>
    <w:rsid w:val="00E640D5"/>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D9"/>
    <w:rsid w:val="00E70CFB"/>
    <w:rsid w:val="00E70FB7"/>
    <w:rsid w:val="00E70FDE"/>
    <w:rsid w:val="00E713BC"/>
    <w:rsid w:val="00E713C7"/>
    <w:rsid w:val="00E71B6D"/>
    <w:rsid w:val="00E71E94"/>
    <w:rsid w:val="00E72014"/>
    <w:rsid w:val="00E722B5"/>
    <w:rsid w:val="00E725B3"/>
    <w:rsid w:val="00E7267C"/>
    <w:rsid w:val="00E72781"/>
    <w:rsid w:val="00E7283D"/>
    <w:rsid w:val="00E72898"/>
    <w:rsid w:val="00E728F7"/>
    <w:rsid w:val="00E72DF4"/>
    <w:rsid w:val="00E7334D"/>
    <w:rsid w:val="00E73A2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6288"/>
    <w:rsid w:val="00E8628A"/>
    <w:rsid w:val="00E86668"/>
    <w:rsid w:val="00E86783"/>
    <w:rsid w:val="00E867CF"/>
    <w:rsid w:val="00E86FFE"/>
    <w:rsid w:val="00E87178"/>
    <w:rsid w:val="00E872E1"/>
    <w:rsid w:val="00E872E3"/>
    <w:rsid w:val="00E8751D"/>
    <w:rsid w:val="00E8767B"/>
    <w:rsid w:val="00E90676"/>
    <w:rsid w:val="00E90827"/>
    <w:rsid w:val="00E908C5"/>
    <w:rsid w:val="00E90B8F"/>
    <w:rsid w:val="00E90BCF"/>
    <w:rsid w:val="00E90D01"/>
    <w:rsid w:val="00E90E64"/>
    <w:rsid w:val="00E90F7A"/>
    <w:rsid w:val="00E912D0"/>
    <w:rsid w:val="00E912F6"/>
    <w:rsid w:val="00E9146E"/>
    <w:rsid w:val="00E91537"/>
    <w:rsid w:val="00E915A7"/>
    <w:rsid w:val="00E91BDA"/>
    <w:rsid w:val="00E91D9B"/>
    <w:rsid w:val="00E921D4"/>
    <w:rsid w:val="00E9244B"/>
    <w:rsid w:val="00E92FC5"/>
    <w:rsid w:val="00E9309D"/>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E4E"/>
    <w:rsid w:val="00E97321"/>
    <w:rsid w:val="00E97669"/>
    <w:rsid w:val="00E97AA6"/>
    <w:rsid w:val="00E97AFF"/>
    <w:rsid w:val="00E97E29"/>
    <w:rsid w:val="00E97F10"/>
    <w:rsid w:val="00E97FDF"/>
    <w:rsid w:val="00EA0095"/>
    <w:rsid w:val="00EA05D2"/>
    <w:rsid w:val="00EA06B1"/>
    <w:rsid w:val="00EA0A8F"/>
    <w:rsid w:val="00EA0AC8"/>
    <w:rsid w:val="00EA0ADA"/>
    <w:rsid w:val="00EA0B24"/>
    <w:rsid w:val="00EA0B6D"/>
    <w:rsid w:val="00EA0C6F"/>
    <w:rsid w:val="00EA1607"/>
    <w:rsid w:val="00EA184F"/>
    <w:rsid w:val="00EA1A61"/>
    <w:rsid w:val="00EA1B84"/>
    <w:rsid w:val="00EA1F92"/>
    <w:rsid w:val="00EA2077"/>
    <w:rsid w:val="00EA211F"/>
    <w:rsid w:val="00EA2133"/>
    <w:rsid w:val="00EA21F9"/>
    <w:rsid w:val="00EA22A5"/>
    <w:rsid w:val="00EA22CF"/>
    <w:rsid w:val="00EA25EB"/>
    <w:rsid w:val="00EA2705"/>
    <w:rsid w:val="00EA2976"/>
    <w:rsid w:val="00EA29EC"/>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4DD"/>
    <w:rsid w:val="00EA76DD"/>
    <w:rsid w:val="00EA7987"/>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832"/>
    <w:rsid w:val="00EB283D"/>
    <w:rsid w:val="00EB29AE"/>
    <w:rsid w:val="00EB29D9"/>
    <w:rsid w:val="00EB2AFF"/>
    <w:rsid w:val="00EB2C05"/>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60C2"/>
    <w:rsid w:val="00EC6226"/>
    <w:rsid w:val="00EC6512"/>
    <w:rsid w:val="00EC6F15"/>
    <w:rsid w:val="00EC6F1C"/>
    <w:rsid w:val="00EC78AC"/>
    <w:rsid w:val="00ED0440"/>
    <w:rsid w:val="00ED045F"/>
    <w:rsid w:val="00ED0474"/>
    <w:rsid w:val="00ED068F"/>
    <w:rsid w:val="00ED0C36"/>
    <w:rsid w:val="00ED1235"/>
    <w:rsid w:val="00ED1586"/>
    <w:rsid w:val="00ED16E9"/>
    <w:rsid w:val="00ED16F0"/>
    <w:rsid w:val="00ED184E"/>
    <w:rsid w:val="00ED1894"/>
    <w:rsid w:val="00ED1937"/>
    <w:rsid w:val="00ED1BB8"/>
    <w:rsid w:val="00ED1CDA"/>
    <w:rsid w:val="00ED1FCA"/>
    <w:rsid w:val="00ED21E4"/>
    <w:rsid w:val="00ED22B5"/>
    <w:rsid w:val="00ED238C"/>
    <w:rsid w:val="00ED2530"/>
    <w:rsid w:val="00ED253F"/>
    <w:rsid w:val="00ED2635"/>
    <w:rsid w:val="00ED274D"/>
    <w:rsid w:val="00ED28B8"/>
    <w:rsid w:val="00ED2C3F"/>
    <w:rsid w:val="00ED2DB5"/>
    <w:rsid w:val="00ED2E88"/>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C53"/>
    <w:rsid w:val="00ED6E97"/>
    <w:rsid w:val="00ED755C"/>
    <w:rsid w:val="00ED75E5"/>
    <w:rsid w:val="00ED76EA"/>
    <w:rsid w:val="00ED7860"/>
    <w:rsid w:val="00ED7A2A"/>
    <w:rsid w:val="00ED7E9E"/>
    <w:rsid w:val="00EE0282"/>
    <w:rsid w:val="00EE0549"/>
    <w:rsid w:val="00EE088B"/>
    <w:rsid w:val="00EE092F"/>
    <w:rsid w:val="00EE0955"/>
    <w:rsid w:val="00EE0DD3"/>
    <w:rsid w:val="00EE0E89"/>
    <w:rsid w:val="00EE0EA3"/>
    <w:rsid w:val="00EE1133"/>
    <w:rsid w:val="00EE1AB5"/>
    <w:rsid w:val="00EE1ACC"/>
    <w:rsid w:val="00EE1C9E"/>
    <w:rsid w:val="00EE2529"/>
    <w:rsid w:val="00EE25B3"/>
    <w:rsid w:val="00EE2CF9"/>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094"/>
    <w:rsid w:val="00EE51E1"/>
    <w:rsid w:val="00EE54DC"/>
    <w:rsid w:val="00EE55ED"/>
    <w:rsid w:val="00EE562B"/>
    <w:rsid w:val="00EE57F5"/>
    <w:rsid w:val="00EE5BCD"/>
    <w:rsid w:val="00EE5DC1"/>
    <w:rsid w:val="00EE674F"/>
    <w:rsid w:val="00EE6B6E"/>
    <w:rsid w:val="00EE71E3"/>
    <w:rsid w:val="00EE7258"/>
    <w:rsid w:val="00EE7409"/>
    <w:rsid w:val="00EE7429"/>
    <w:rsid w:val="00EE747A"/>
    <w:rsid w:val="00EE74E4"/>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1065D"/>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B8"/>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8E2"/>
    <w:rsid w:val="00F14990"/>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4AE"/>
    <w:rsid w:val="00F31523"/>
    <w:rsid w:val="00F315C4"/>
    <w:rsid w:val="00F31615"/>
    <w:rsid w:val="00F3174B"/>
    <w:rsid w:val="00F31DB5"/>
    <w:rsid w:val="00F3203A"/>
    <w:rsid w:val="00F32691"/>
    <w:rsid w:val="00F3270D"/>
    <w:rsid w:val="00F32735"/>
    <w:rsid w:val="00F32934"/>
    <w:rsid w:val="00F32E27"/>
    <w:rsid w:val="00F32EC4"/>
    <w:rsid w:val="00F32F30"/>
    <w:rsid w:val="00F33424"/>
    <w:rsid w:val="00F337F4"/>
    <w:rsid w:val="00F3387B"/>
    <w:rsid w:val="00F339D6"/>
    <w:rsid w:val="00F33D17"/>
    <w:rsid w:val="00F33ED5"/>
    <w:rsid w:val="00F34025"/>
    <w:rsid w:val="00F341BF"/>
    <w:rsid w:val="00F3420E"/>
    <w:rsid w:val="00F3426F"/>
    <w:rsid w:val="00F34321"/>
    <w:rsid w:val="00F3483D"/>
    <w:rsid w:val="00F34916"/>
    <w:rsid w:val="00F34B39"/>
    <w:rsid w:val="00F34C75"/>
    <w:rsid w:val="00F34E49"/>
    <w:rsid w:val="00F35242"/>
    <w:rsid w:val="00F357B4"/>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0F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7E"/>
    <w:rsid w:val="00F51BE1"/>
    <w:rsid w:val="00F52035"/>
    <w:rsid w:val="00F5214D"/>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5E7"/>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FEA"/>
    <w:rsid w:val="00F63248"/>
    <w:rsid w:val="00F63409"/>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4F94"/>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ED0"/>
    <w:rsid w:val="00F70F6E"/>
    <w:rsid w:val="00F71225"/>
    <w:rsid w:val="00F713B4"/>
    <w:rsid w:val="00F71442"/>
    <w:rsid w:val="00F7158F"/>
    <w:rsid w:val="00F7165D"/>
    <w:rsid w:val="00F716C5"/>
    <w:rsid w:val="00F71853"/>
    <w:rsid w:val="00F71C13"/>
    <w:rsid w:val="00F7219C"/>
    <w:rsid w:val="00F7251E"/>
    <w:rsid w:val="00F72CA5"/>
    <w:rsid w:val="00F72D81"/>
    <w:rsid w:val="00F72E7B"/>
    <w:rsid w:val="00F72F4F"/>
    <w:rsid w:val="00F72F94"/>
    <w:rsid w:val="00F72FE6"/>
    <w:rsid w:val="00F72FFA"/>
    <w:rsid w:val="00F73063"/>
    <w:rsid w:val="00F73244"/>
    <w:rsid w:val="00F73639"/>
    <w:rsid w:val="00F73817"/>
    <w:rsid w:val="00F738BF"/>
    <w:rsid w:val="00F73B8B"/>
    <w:rsid w:val="00F73BFB"/>
    <w:rsid w:val="00F73D12"/>
    <w:rsid w:val="00F73DF2"/>
    <w:rsid w:val="00F741E6"/>
    <w:rsid w:val="00F7433C"/>
    <w:rsid w:val="00F74449"/>
    <w:rsid w:val="00F74496"/>
    <w:rsid w:val="00F746CF"/>
    <w:rsid w:val="00F746F7"/>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78E"/>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297"/>
    <w:rsid w:val="00F87330"/>
    <w:rsid w:val="00F87C26"/>
    <w:rsid w:val="00F904D2"/>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DFD"/>
    <w:rsid w:val="00F93EBA"/>
    <w:rsid w:val="00F93FB2"/>
    <w:rsid w:val="00F93FC2"/>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92F"/>
    <w:rsid w:val="00F95C2A"/>
    <w:rsid w:val="00F962DC"/>
    <w:rsid w:val="00F96623"/>
    <w:rsid w:val="00F9699A"/>
    <w:rsid w:val="00F96B85"/>
    <w:rsid w:val="00F96F39"/>
    <w:rsid w:val="00F96F8F"/>
    <w:rsid w:val="00F97643"/>
    <w:rsid w:val="00F977DD"/>
    <w:rsid w:val="00F97817"/>
    <w:rsid w:val="00F97A8B"/>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09"/>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41E"/>
    <w:rsid w:val="00FA44F1"/>
    <w:rsid w:val="00FA45E6"/>
    <w:rsid w:val="00FA473F"/>
    <w:rsid w:val="00FA4759"/>
    <w:rsid w:val="00FA4BDA"/>
    <w:rsid w:val="00FA4C61"/>
    <w:rsid w:val="00FA4D3F"/>
    <w:rsid w:val="00FA4E6C"/>
    <w:rsid w:val="00FA5183"/>
    <w:rsid w:val="00FA53DE"/>
    <w:rsid w:val="00FA549D"/>
    <w:rsid w:val="00FA55A2"/>
    <w:rsid w:val="00FA5DB2"/>
    <w:rsid w:val="00FA5FAD"/>
    <w:rsid w:val="00FA60E9"/>
    <w:rsid w:val="00FA63F3"/>
    <w:rsid w:val="00FA67A3"/>
    <w:rsid w:val="00FA67BC"/>
    <w:rsid w:val="00FA6C82"/>
    <w:rsid w:val="00FA6D54"/>
    <w:rsid w:val="00FA6E13"/>
    <w:rsid w:val="00FA6E32"/>
    <w:rsid w:val="00FA700A"/>
    <w:rsid w:val="00FA7094"/>
    <w:rsid w:val="00FA775F"/>
    <w:rsid w:val="00FA7C9D"/>
    <w:rsid w:val="00FA7D00"/>
    <w:rsid w:val="00FA7DC3"/>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14EC"/>
    <w:rsid w:val="00FC156F"/>
    <w:rsid w:val="00FC18B4"/>
    <w:rsid w:val="00FC1B82"/>
    <w:rsid w:val="00FC1D1B"/>
    <w:rsid w:val="00FC1D8C"/>
    <w:rsid w:val="00FC1DDA"/>
    <w:rsid w:val="00FC1EC5"/>
    <w:rsid w:val="00FC2002"/>
    <w:rsid w:val="00FC2226"/>
    <w:rsid w:val="00FC2335"/>
    <w:rsid w:val="00FC251E"/>
    <w:rsid w:val="00FC2790"/>
    <w:rsid w:val="00FC2AFB"/>
    <w:rsid w:val="00FC2D0E"/>
    <w:rsid w:val="00FC2D86"/>
    <w:rsid w:val="00FC2DD3"/>
    <w:rsid w:val="00FC30DB"/>
    <w:rsid w:val="00FC32D0"/>
    <w:rsid w:val="00FC339C"/>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9E1"/>
    <w:rsid w:val="00FD0A5C"/>
    <w:rsid w:val="00FD0CDE"/>
    <w:rsid w:val="00FD14B9"/>
    <w:rsid w:val="00FD1B95"/>
    <w:rsid w:val="00FD1BE0"/>
    <w:rsid w:val="00FD1C06"/>
    <w:rsid w:val="00FD1DC9"/>
    <w:rsid w:val="00FD266F"/>
    <w:rsid w:val="00FD2861"/>
    <w:rsid w:val="00FD2ABF"/>
    <w:rsid w:val="00FD2C57"/>
    <w:rsid w:val="00FD3785"/>
    <w:rsid w:val="00FD37EF"/>
    <w:rsid w:val="00FD401D"/>
    <w:rsid w:val="00FD423A"/>
    <w:rsid w:val="00FD44B8"/>
    <w:rsid w:val="00FD4652"/>
    <w:rsid w:val="00FD49C8"/>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01"/>
    <w:rsid w:val="00FE37B5"/>
    <w:rsid w:val="00FE37BA"/>
    <w:rsid w:val="00FE38BF"/>
    <w:rsid w:val="00FE3B85"/>
    <w:rsid w:val="00FE4168"/>
    <w:rsid w:val="00FE41C3"/>
    <w:rsid w:val="00FE41CF"/>
    <w:rsid w:val="00FE4859"/>
    <w:rsid w:val="00FE49F3"/>
    <w:rsid w:val="00FE4B2E"/>
    <w:rsid w:val="00FE4C53"/>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1C"/>
    <w:rsid w:val="00FF2342"/>
    <w:rsid w:val="00FF23BE"/>
    <w:rsid w:val="00FF23E9"/>
    <w:rsid w:val="00FF2523"/>
    <w:rsid w:val="00FF2703"/>
    <w:rsid w:val="00FF2915"/>
    <w:rsid w:val="00FF2A88"/>
    <w:rsid w:val="00FF2D25"/>
    <w:rsid w:val="00FF3204"/>
    <w:rsid w:val="00FF337B"/>
    <w:rsid w:val="00FF3692"/>
    <w:rsid w:val="00FF3840"/>
    <w:rsid w:val="00FF3878"/>
    <w:rsid w:val="00FF3AC6"/>
    <w:rsid w:val="00FF3BA5"/>
    <w:rsid w:val="00FF3BB5"/>
    <w:rsid w:val="00FF3C57"/>
    <w:rsid w:val="00FF3CB7"/>
    <w:rsid w:val="00FF3D3B"/>
    <w:rsid w:val="00FF3DEA"/>
    <w:rsid w:val="00FF42AF"/>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7EF6"/>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789376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66455465">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91214-9B13-4650-8207-D7FB14C9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12</Pages>
  <Words>5139</Words>
  <Characters>29293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17</cp:revision>
  <cp:lastPrinted>2007-08-28T02:45:00Z</cp:lastPrinted>
  <dcterms:created xsi:type="dcterms:W3CDTF">2025-11-07T07:03:00Z</dcterms:created>
  <dcterms:modified xsi:type="dcterms:W3CDTF">2025-11-07T09:35:00Z</dcterms:modified>
</cp:coreProperties>
</file>